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1DF" w:rsidRPr="001E0B6E" w:rsidRDefault="004321DF" w:rsidP="004321DF">
      <w:pPr>
        <w:shd w:val="clear" w:color="auto" w:fill="FFFFFF"/>
        <w:spacing w:after="300" w:line="240" w:lineRule="auto"/>
        <w:jc w:val="center"/>
        <w:textAlignment w:val="baseline"/>
        <w:rPr>
          <w:rFonts w:eastAsia="Times New Roman" w:cstheme="minorHAnsi"/>
          <w:b/>
          <w:sz w:val="24"/>
          <w:szCs w:val="24"/>
          <w:u w:val="single"/>
        </w:rPr>
      </w:pPr>
      <w:r w:rsidRPr="001E0B6E">
        <w:rPr>
          <w:rFonts w:eastAsia="Times New Roman" w:cstheme="minorHAnsi"/>
          <w:b/>
          <w:sz w:val="24"/>
          <w:szCs w:val="24"/>
          <w:u w:val="single"/>
        </w:rPr>
        <w:t>Martin Luther King’s- I Have a Dream</w:t>
      </w:r>
    </w:p>
    <w:p w:rsidR="00F3377C" w:rsidRPr="001E0B6E" w:rsidRDefault="00F3377C" w:rsidP="00F3377C">
      <w:pPr>
        <w:shd w:val="clear" w:color="auto" w:fill="FFFFFF"/>
        <w:spacing w:after="300" w:line="240" w:lineRule="auto"/>
        <w:textAlignment w:val="baseline"/>
        <w:rPr>
          <w:rFonts w:eastAsia="Times New Roman" w:cstheme="minorHAnsi"/>
          <w:sz w:val="24"/>
          <w:szCs w:val="24"/>
          <w:u w:val="single"/>
        </w:rPr>
      </w:pPr>
      <w:r w:rsidRPr="001E0B6E">
        <w:rPr>
          <w:rFonts w:eastAsia="Times New Roman" w:cstheme="minorHAnsi"/>
          <w:sz w:val="24"/>
          <w:szCs w:val="24"/>
          <w:u w:val="single"/>
        </w:rPr>
        <w:t>Background Information:</w:t>
      </w:r>
    </w:p>
    <w:p w:rsidR="00F3377C" w:rsidRPr="001E0B6E" w:rsidRDefault="00F3377C" w:rsidP="00F3377C">
      <w:pPr>
        <w:shd w:val="clear" w:color="auto" w:fill="FFFFFF"/>
        <w:spacing w:after="300" w:line="240" w:lineRule="auto"/>
        <w:textAlignment w:val="baseline"/>
        <w:rPr>
          <w:rFonts w:eastAsia="Times New Roman" w:cstheme="minorHAnsi"/>
          <w:sz w:val="24"/>
          <w:szCs w:val="24"/>
          <w:lang w:val="en-CA"/>
        </w:rPr>
      </w:pPr>
      <w:r w:rsidRPr="001E0B6E">
        <w:rPr>
          <w:rFonts w:eastAsia="Times New Roman" w:cstheme="minorHAnsi"/>
          <w:sz w:val="24"/>
          <w:szCs w:val="24"/>
          <w:lang w:val="en-CA"/>
        </w:rPr>
        <w:t>On January 15, 1929, </w:t>
      </w:r>
      <w:hyperlink r:id="rId5" w:history="1">
        <w:r w:rsidRPr="001E0B6E">
          <w:rPr>
            <w:rStyle w:val="Hyperlink"/>
            <w:rFonts w:eastAsia="Times New Roman" w:cstheme="minorHAnsi"/>
            <w:color w:val="auto"/>
            <w:sz w:val="24"/>
            <w:szCs w:val="24"/>
            <w:u w:val="none"/>
            <w:lang w:val="en-CA"/>
          </w:rPr>
          <w:t>Martin Luther King Jr.</w:t>
        </w:r>
      </w:hyperlink>
      <w:r w:rsidRPr="001E0B6E">
        <w:rPr>
          <w:rFonts w:eastAsia="Times New Roman" w:cstheme="minorHAnsi"/>
          <w:sz w:val="24"/>
          <w:szCs w:val="24"/>
          <w:lang w:val="en-CA"/>
        </w:rPr>
        <w:t> is born in Atlanta, </w:t>
      </w:r>
      <w:hyperlink r:id="rId6" w:history="1">
        <w:r w:rsidRPr="001E0B6E">
          <w:rPr>
            <w:rStyle w:val="Hyperlink"/>
            <w:rFonts w:eastAsia="Times New Roman" w:cstheme="minorHAnsi"/>
            <w:color w:val="auto"/>
            <w:sz w:val="24"/>
            <w:szCs w:val="24"/>
            <w:u w:val="none"/>
            <w:lang w:val="en-CA"/>
          </w:rPr>
          <w:t>Georgia</w:t>
        </w:r>
      </w:hyperlink>
      <w:r w:rsidRPr="001E0B6E">
        <w:rPr>
          <w:rFonts w:eastAsia="Times New Roman" w:cstheme="minorHAnsi"/>
          <w:sz w:val="24"/>
          <w:szCs w:val="24"/>
          <w:lang w:val="en-CA"/>
        </w:rPr>
        <w:t>, the son of a Baptist minister. King received a doctorate degree in theology and in 1955 helped organized the first major protest of the African-American civil rights movement: the successful </w:t>
      </w:r>
      <w:hyperlink r:id="rId7" w:history="1">
        <w:r w:rsidRPr="001E0B6E">
          <w:rPr>
            <w:rStyle w:val="Hyperlink"/>
            <w:rFonts w:eastAsia="Times New Roman" w:cstheme="minorHAnsi"/>
            <w:color w:val="auto"/>
            <w:sz w:val="24"/>
            <w:szCs w:val="24"/>
            <w:u w:val="none"/>
            <w:lang w:val="en-CA"/>
          </w:rPr>
          <w:t>Montgomery Bus Boycott</w:t>
        </w:r>
      </w:hyperlink>
      <w:r w:rsidRPr="001E0B6E">
        <w:rPr>
          <w:rFonts w:eastAsia="Times New Roman" w:cstheme="minorHAnsi"/>
          <w:sz w:val="24"/>
          <w:szCs w:val="24"/>
          <w:lang w:val="en-CA"/>
        </w:rPr>
        <w:t>. Influenced by </w:t>
      </w:r>
      <w:hyperlink r:id="rId8" w:history="1">
        <w:r w:rsidRPr="001E0B6E">
          <w:rPr>
            <w:rStyle w:val="Hyperlink"/>
            <w:rFonts w:eastAsia="Times New Roman" w:cstheme="minorHAnsi"/>
            <w:color w:val="auto"/>
            <w:sz w:val="24"/>
            <w:szCs w:val="24"/>
            <w:u w:val="none"/>
            <w:lang w:val="en-CA"/>
          </w:rPr>
          <w:t>Mohandas Gandhi</w:t>
        </w:r>
      </w:hyperlink>
      <w:r w:rsidRPr="001E0B6E">
        <w:rPr>
          <w:rFonts w:eastAsia="Times New Roman" w:cstheme="minorHAnsi"/>
          <w:sz w:val="24"/>
          <w:szCs w:val="24"/>
          <w:lang w:val="en-CA"/>
        </w:rPr>
        <w:t>, he advocated civil disobedience and nonviolent resistance to segregation in the South. The peaceful protests he led throughout the American South were often met with violence, but King and his followers persisted, and the movement gained momentum.</w:t>
      </w:r>
    </w:p>
    <w:p w:rsidR="00F3377C" w:rsidRPr="001E0B6E" w:rsidRDefault="00F3377C" w:rsidP="00F3377C">
      <w:pPr>
        <w:shd w:val="clear" w:color="auto" w:fill="FFFFFF"/>
        <w:spacing w:after="300" w:line="240" w:lineRule="auto"/>
        <w:textAlignment w:val="baseline"/>
        <w:rPr>
          <w:rFonts w:eastAsia="Times New Roman" w:cstheme="minorHAnsi"/>
          <w:sz w:val="24"/>
          <w:szCs w:val="24"/>
          <w:lang w:val="en-CA"/>
        </w:rPr>
      </w:pPr>
      <w:r w:rsidRPr="001E0B6E">
        <w:rPr>
          <w:rFonts w:eastAsia="Times New Roman" w:cstheme="minorHAnsi"/>
          <w:sz w:val="24"/>
          <w:szCs w:val="24"/>
          <w:lang w:val="en-CA"/>
        </w:rPr>
        <w:t>A powerful orator, King appealed to Christian and American ideals and won growing support from the federal government and Northern whites. In 1963, Bayard Rustin and </w:t>
      </w:r>
      <w:hyperlink r:id="rId9" w:history="1">
        <w:r w:rsidRPr="001E0B6E">
          <w:rPr>
            <w:rStyle w:val="Hyperlink"/>
            <w:rFonts w:eastAsia="Times New Roman" w:cstheme="minorHAnsi"/>
            <w:color w:val="auto"/>
            <w:sz w:val="24"/>
            <w:szCs w:val="24"/>
            <w:u w:val="none"/>
            <w:lang w:val="en-CA"/>
          </w:rPr>
          <w:t>A. Philip Randolph</w:t>
        </w:r>
      </w:hyperlink>
      <w:r w:rsidRPr="001E0B6E">
        <w:rPr>
          <w:rFonts w:eastAsia="Times New Roman" w:cstheme="minorHAnsi"/>
          <w:sz w:val="24"/>
          <w:szCs w:val="24"/>
          <w:lang w:val="en-CA"/>
        </w:rPr>
        <w:t> led the massive </w:t>
      </w:r>
      <w:hyperlink r:id="rId10" w:history="1">
        <w:r w:rsidRPr="001E0B6E">
          <w:rPr>
            <w:rStyle w:val="Hyperlink"/>
            <w:rFonts w:eastAsia="Times New Roman" w:cstheme="minorHAnsi"/>
            <w:color w:val="auto"/>
            <w:sz w:val="24"/>
            <w:szCs w:val="24"/>
            <w:u w:val="none"/>
            <w:lang w:val="en-CA"/>
          </w:rPr>
          <w:t>March on Washington</w:t>
        </w:r>
      </w:hyperlink>
      <w:r w:rsidRPr="001E0B6E">
        <w:rPr>
          <w:rFonts w:eastAsia="Times New Roman" w:cstheme="minorHAnsi"/>
          <w:sz w:val="24"/>
          <w:szCs w:val="24"/>
        </w:rPr>
        <w:t xml:space="preserve"> </w:t>
      </w:r>
      <w:r w:rsidRPr="001E0B6E">
        <w:rPr>
          <w:rFonts w:eastAsia="Times New Roman" w:cstheme="minorHAnsi"/>
          <w:sz w:val="24"/>
          <w:szCs w:val="24"/>
          <w:lang w:val="en-CA"/>
        </w:rPr>
        <w:t>for Jobs and Freedom; the event’s grand finale was King’s famous “I Have a Dream” address. Two hundred and fifty thousand people gathered outside the Lincoln Memorial to hear the stirring speech. In 1964, the civil rights movement achieved two of its greatest successes: the ratification of the 24th Amendment, which abolished the poll tax, and the </w:t>
      </w:r>
      <w:hyperlink r:id="rId11" w:history="1">
        <w:r w:rsidRPr="001E0B6E">
          <w:rPr>
            <w:rStyle w:val="Hyperlink"/>
            <w:rFonts w:eastAsia="Times New Roman" w:cstheme="minorHAnsi"/>
            <w:color w:val="auto"/>
            <w:sz w:val="24"/>
            <w:szCs w:val="24"/>
            <w:u w:val="none"/>
            <w:lang w:val="en-CA"/>
          </w:rPr>
          <w:t>Civil Rights Act of 1964</w:t>
        </w:r>
      </w:hyperlink>
      <w:r w:rsidRPr="001E0B6E">
        <w:rPr>
          <w:rFonts w:eastAsia="Times New Roman" w:cstheme="minorHAnsi"/>
          <w:sz w:val="24"/>
          <w:szCs w:val="24"/>
          <w:lang w:val="en-CA"/>
        </w:rPr>
        <w:t>, which prohibited racial discrimination in employment and education and outlawed racial segregation in public facilities. Later that year, King became the youngest person to win the Nobel Peace Prize. In the late 1960s, King openly criticized U.S. involvement in Vietnam and turned his efforts to winning economic rights for poor Americans. He was assassinated in Memphis, </w:t>
      </w:r>
      <w:hyperlink r:id="rId12" w:history="1">
        <w:r w:rsidRPr="001E0B6E">
          <w:rPr>
            <w:rStyle w:val="Hyperlink"/>
            <w:rFonts w:eastAsia="Times New Roman" w:cstheme="minorHAnsi"/>
            <w:color w:val="auto"/>
            <w:sz w:val="24"/>
            <w:szCs w:val="24"/>
            <w:u w:val="none"/>
            <w:lang w:val="en-CA"/>
          </w:rPr>
          <w:t>Tennessee</w:t>
        </w:r>
      </w:hyperlink>
      <w:r w:rsidRPr="001E0B6E">
        <w:rPr>
          <w:rFonts w:eastAsia="Times New Roman" w:cstheme="minorHAnsi"/>
          <w:sz w:val="24"/>
          <w:szCs w:val="24"/>
          <w:lang w:val="en-CA"/>
        </w:rPr>
        <w:t>, on April 4, 1968.</w:t>
      </w:r>
    </w:p>
    <w:p w:rsidR="00F3377C" w:rsidRDefault="00F3377C" w:rsidP="00F3377C">
      <w:pPr>
        <w:shd w:val="clear" w:color="auto" w:fill="FFFFFF"/>
        <w:spacing w:after="300" w:line="240" w:lineRule="auto"/>
        <w:textAlignment w:val="baseline"/>
        <w:rPr>
          <w:rFonts w:eastAsia="Times New Roman" w:cstheme="minorHAnsi"/>
          <w:sz w:val="24"/>
          <w:szCs w:val="24"/>
          <w:u w:val="single"/>
        </w:rPr>
      </w:pPr>
      <w:r w:rsidRPr="001E0B6E">
        <w:rPr>
          <w:rFonts w:eastAsia="Times New Roman" w:cstheme="minorHAnsi"/>
          <w:sz w:val="24"/>
          <w:szCs w:val="24"/>
          <w:u w:val="single"/>
        </w:rPr>
        <w:t>Questions:</w:t>
      </w:r>
    </w:p>
    <w:p w:rsidR="001E0B6E" w:rsidRPr="001E0B6E" w:rsidRDefault="001E0B6E" w:rsidP="001E0B6E">
      <w:pPr>
        <w:pStyle w:val="ListParagraph"/>
        <w:numPr>
          <w:ilvl w:val="0"/>
          <w:numId w:val="2"/>
        </w:numPr>
        <w:shd w:val="clear" w:color="auto" w:fill="FFFFFF"/>
        <w:spacing w:after="0" w:line="240" w:lineRule="auto"/>
        <w:textAlignment w:val="baseline"/>
        <w:rPr>
          <w:rFonts w:eastAsia="Times New Roman" w:cstheme="minorHAnsi"/>
          <w:sz w:val="24"/>
          <w:szCs w:val="24"/>
        </w:rPr>
      </w:pPr>
      <w:r w:rsidRPr="001E0B6E">
        <w:rPr>
          <w:rFonts w:eastAsia="Times New Roman" w:cstheme="minorHAnsi"/>
          <w:sz w:val="24"/>
          <w:szCs w:val="24"/>
        </w:rPr>
        <w:t xml:space="preserve">Find at least one example of each literary device listed above from the </w:t>
      </w:r>
      <w:r w:rsidRPr="001E0B6E">
        <w:rPr>
          <w:rFonts w:eastAsia="Times New Roman" w:cstheme="minorHAnsi"/>
          <w:i/>
          <w:sz w:val="24"/>
          <w:szCs w:val="24"/>
        </w:rPr>
        <w:t>I Have a Dream</w:t>
      </w:r>
      <w:r w:rsidRPr="001E0B6E">
        <w:rPr>
          <w:rFonts w:eastAsia="Times New Roman" w:cstheme="minorHAnsi"/>
          <w:sz w:val="24"/>
          <w:szCs w:val="24"/>
        </w:rPr>
        <w:t xml:space="preserve"> speech.</w:t>
      </w:r>
    </w:p>
    <w:p w:rsidR="00F7015B" w:rsidRPr="001E0B6E" w:rsidRDefault="00D85111" w:rsidP="00F7015B">
      <w:pPr>
        <w:numPr>
          <w:ilvl w:val="0"/>
          <w:numId w:val="1"/>
        </w:numPr>
        <w:shd w:val="clear" w:color="auto" w:fill="FFFFFF"/>
        <w:spacing w:after="0" w:line="240" w:lineRule="auto"/>
        <w:ind w:left="450"/>
        <w:textAlignment w:val="baseline"/>
        <w:rPr>
          <w:rFonts w:eastAsia="Times New Roman" w:cstheme="minorHAnsi"/>
          <w:sz w:val="24"/>
          <w:szCs w:val="24"/>
        </w:rPr>
      </w:pPr>
      <w:hyperlink r:id="rId13" w:history="1">
        <w:r w:rsidR="00F7015B" w:rsidRPr="001E0B6E">
          <w:rPr>
            <w:rFonts w:eastAsia="Times New Roman" w:cstheme="minorHAnsi"/>
            <w:sz w:val="24"/>
            <w:szCs w:val="24"/>
            <w:bdr w:val="none" w:sz="0" w:space="0" w:color="auto" w:frame="1"/>
          </w:rPr>
          <w:t>Alliteration</w:t>
        </w:r>
      </w:hyperlink>
    </w:p>
    <w:p w:rsidR="00F7015B" w:rsidRPr="001E0B6E" w:rsidRDefault="00D85111" w:rsidP="004321DF">
      <w:pPr>
        <w:numPr>
          <w:ilvl w:val="0"/>
          <w:numId w:val="1"/>
        </w:numPr>
        <w:shd w:val="clear" w:color="auto" w:fill="FFFFFF"/>
        <w:spacing w:after="0" w:line="240" w:lineRule="auto"/>
        <w:ind w:left="450"/>
        <w:textAlignment w:val="baseline"/>
        <w:rPr>
          <w:rFonts w:eastAsia="Times New Roman" w:cstheme="minorHAnsi"/>
          <w:sz w:val="24"/>
          <w:szCs w:val="24"/>
        </w:rPr>
      </w:pPr>
      <w:hyperlink r:id="rId14" w:history="1">
        <w:r w:rsidR="00F7015B" w:rsidRPr="001E0B6E">
          <w:rPr>
            <w:rFonts w:eastAsia="Times New Roman" w:cstheme="minorHAnsi"/>
            <w:sz w:val="24"/>
            <w:szCs w:val="24"/>
            <w:bdr w:val="none" w:sz="0" w:space="0" w:color="auto" w:frame="1"/>
          </w:rPr>
          <w:t>Allusion</w:t>
        </w:r>
      </w:hyperlink>
    </w:p>
    <w:p w:rsidR="00F7015B" w:rsidRPr="001E0B6E" w:rsidRDefault="00D85111" w:rsidP="00F7015B">
      <w:pPr>
        <w:numPr>
          <w:ilvl w:val="0"/>
          <w:numId w:val="1"/>
        </w:numPr>
        <w:shd w:val="clear" w:color="auto" w:fill="FFFFFF"/>
        <w:spacing w:after="0" w:line="240" w:lineRule="auto"/>
        <w:ind w:left="450"/>
        <w:textAlignment w:val="baseline"/>
        <w:rPr>
          <w:rFonts w:eastAsia="Times New Roman" w:cstheme="minorHAnsi"/>
          <w:sz w:val="24"/>
          <w:szCs w:val="24"/>
        </w:rPr>
      </w:pPr>
      <w:hyperlink r:id="rId15" w:history="1">
        <w:r w:rsidR="00F7015B" w:rsidRPr="001E0B6E">
          <w:rPr>
            <w:rFonts w:eastAsia="Times New Roman" w:cstheme="minorHAnsi"/>
            <w:sz w:val="24"/>
            <w:szCs w:val="24"/>
            <w:bdr w:val="none" w:sz="0" w:space="0" w:color="auto" w:frame="1"/>
          </w:rPr>
          <w:t>Assonance</w:t>
        </w:r>
      </w:hyperlink>
    </w:p>
    <w:p w:rsidR="004321DF" w:rsidRPr="001E0B6E" w:rsidRDefault="004321DF" w:rsidP="00F7015B">
      <w:pPr>
        <w:numPr>
          <w:ilvl w:val="0"/>
          <w:numId w:val="1"/>
        </w:numPr>
        <w:shd w:val="clear" w:color="auto" w:fill="FFFFFF"/>
        <w:spacing w:after="0" w:line="240" w:lineRule="auto"/>
        <w:ind w:left="450"/>
        <w:textAlignment w:val="baseline"/>
        <w:rPr>
          <w:rFonts w:eastAsia="Times New Roman" w:cstheme="minorHAnsi"/>
          <w:sz w:val="24"/>
          <w:szCs w:val="24"/>
        </w:rPr>
      </w:pPr>
      <w:r w:rsidRPr="001E0B6E">
        <w:rPr>
          <w:rFonts w:eastAsia="Times New Roman" w:cstheme="minorHAnsi"/>
          <w:sz w:val="24"/>
          <w:szCs w:val="24"/>
          <w:bdr w:val="none" w:sz="0" w:space="0" w:color="auto" w:frame="1"/>
        </w:rPr>
        <w:t>Metaphor</w:t>
      </w:r>
    </w:p>
    <w:p w:rsidR="00F7015B" w:rsidRPr="001E0B6E" w:rsidRDefault="00D85111" w:rsidP="00F7015B">
      <w:pPr>
        <w:numPr>
          <w:ilvl w:val="0"/>
          <w:numId w:val="1"/>
        </w:numPr>
        <w:shd w:val="clear" w:color="auto" w:fill="FFFFFF"/>
        <w:spacing w:after="0" w:line="240" w:lineRule="auto"/>
        <w:ind w:left="450"/>
        <w:textAlignment w:val="baseline"/>
        <w:rPr>
          <w:rFonts w:eastAsia="Times New Roman" w:cstheme="minorHAnsi"/>
          <w:sz w:val="24"/>
          <w:szCs w:val="24"/>
        </w:rPr>
      </w:pPr>
      <w:hyperlink r:id="rId16" w:history="1">
        <w:r w:rsidR="00F7015B" w:rsidRPr="001E0B6E">
          <w:rPr>
            <w:rFonts w:eastAsia="Times New Roman" w:cstheme="minorHAnsi"/>
            <w:sz w:val="24"/>
            <w:szCs w:val="24"/>
            <w:bdr w:val="none" w:sz="0" w:space="0" w:color="auto" w:frame="1"/>
          </w:rPr>
          <w:t>Hyperbole</w:t>
        </w:r>
      </w:hyperlink>
    </w:p>
    <w:p w:rsidR="00F7015B" w:rsidRPr="001E0B6E" w:rsidRDefault="00D85111" w:rsidP="00F7015B">
      <w:pPr>
        <w:numPr>
          <w:ilvl w:val="0"/>
          <w:numId w:val="1"/>
        </w:numPr>
        <w:shd w:val="clear" w:color="auto" w:fill="FFFFFF"/>
        <w:spacing w:after="0" w:line="240" w:lineRule="auto"/>
        <w:ind w:left="450"/>
        <w:textAlignment w:val="baseline"/>
        <w:rPr>
          <w:rFonts w:eastAsia="Times New Roman" w:cstheme="minorHAnsi"/>
          <w:sz w:val="24"/>
          <w:szCs w:val="24"/>
        </w:rPr>
      </w:pPr>
      <w:hyperlink r:id="rId17" w:history="1">
        <w:r w:rsidR="00F7015B" w:rsidRPr="001E0B6E">
          <w:rPr>
            <w:rFonts w:eastAsia="Times New Roman" w:cstheme="minorHAnsi"/>
            <w:sz w:val="24"/>
            <w:szCs w:val="24"/>
            <w:bdr w:val="none" w:sz="0" w:space="0" w:color="auto" w:frame="1"/>
          </w:rPr>
          <w:t>Personification</w:t>
        </w:r>
      </w:hyperlink>
    </w:p>
    <w:p w:rsidR="00F7015B" w:rsidRPr="001E0B6E" w:rsidRDefault="00D85111" w:rsidP="00F7015B">
      <w:pPr>
        <w:numPr>
          <w:ilvl w:val="0"/>
          <w:numId w:val="1"/>
        </w:numPr>
        <w:shd w:val="clear" w:color="auto" w:fill="FFFFFF"/>
        <w:spacing w:after="0" w:line="240" w:lineRule="auto"/>
        <w:ind w:left="450"/>
        <w:textAlignment w:val="baseline"/>
        <w:rPr>
          <w:rFonts w:eastAsia="Times New Roman" w:cstheme="minorHAnsi"/>
          <w:sz w:val="24"/>
          <w:szCs w:val="24"/>
        </w:rPr>
      </w:pPr>
      <w:hyperlink r:id="rId18" w:history="1">
        <w:r w:rsidR="00F7015B" w:rsidRPr="001E0B6E">
          <w:rPr>
            <w:rFonts w:eastAsia="Times New Roman" w:cstheme="minorHAnsi"/>
            <w:sz w:val="24"/>
            <w:szCs w:val="24"/>
            <w:bdr w:val="none" w:sz="0" w:space="0" w:color="auto" w:frame="1"/>
          </w:rPr>
          <w:t>Simile</w:t>
        </w:r>
      </w:hyperlink>
    </w:p>
    <w:p w:rsidR="004321DF" w:rsidRPr="001E0B6E" w:rsidRDefault="004321DF" w:rsidP="004321DF">
      <w:pPr>
        <w:shd w:val="clear" w:color="auto" w:fill="FFFFFF"/>
        <w:spacing w:after="0" w:line="240" w:lineRule="auto"/>
        <w:ind w:left="450"/>
        <w:textAlignment w:val="baseline"/>
        <w:rPr>
          <w:rFonts w:eastAsia="Times New Roman" w:cstheme="minorHAnsi"/>
          <w:sz w:val="24"/>
          <w:szCs w:val="24"/>
        </w:rPr>
      </w:pPr>
    </w:p>
    <w:p w:rsidR="00F7015B" w:rsidRPr="001E0B6E" w:rsidRDefault="004321DF" w:rsidP="004321DF">
      <w:pPr>
        <w:pStyle w:val="ListParagraph"/>
        <w:numPr>
          <w:ilvl w:val="0"/>
          <w:numId w:val="2"/>
        </w:numPr>
        <w:shd w:val="clear" w:color="auto" w:fill="FFFFFF"/>
        <w:spacing w:after="0" w:line="240" w:lineRule="auto"/>
        <w:textAlignment w:val="baseline"/>
        <w:rPr>
          <w:rFonts w:eastAsia="Times New Roman" w:cstheme="minorHAnsi"/>
          <w:sz w:val="24"/>
          <w:szCs w:val="24"/>
        </w:rPr>
      </w:pPr>
      <w:r w:rsidRPr="001E0B6E">
        <w:rPr>
          <w:rFonts w:eastAsia="Times New Roman" w:cstheme="minorHAnsi"/>
          <w:sz w:val="24"/>
          <w:szCs w:val="24"/>
        </w:rPr>
        <w:t>While listening to Martin’s speech underline literary devices that you see.</w:t>
      </w:r>
    </w:p>
    <w:p w:rsidR="004321DF" w:rsidRPr="001E0B6E" w:rsidRDefault="001E0B6E" w:rsidP="001E0B6E">
      <w:pPr>
        <w:pStyle w:val="ListParagraph"/>
        <w:numPr>
          <w:ilvl w:val="0"/>
          <w:numId w:val="2"/>
        </w:numPr>
        <w:shd w:val="clear" w:color="auto" w:fill="FFFFFF"/>
        <w:spacing w:after="0" w:line="240" w:lineRule="auto"/>
        <w:textAlignment w:val="baseline"/>
        <w:rPr>
          <w:rFonts w:eastAsia="Times New Roman" w:cstheme="minorHAnsi"/>
          <w:sz w:val="24"/>
          <w:szCs w:val="24"/>
        </w:rPr>
      </w:pPr>
      <w:r w:rsidRPr="001E0B6E">
        <w:rPr>
          <w:rFonts w:eastAsia="Times New Roman" w:cstheme="minorHAnsi"/>
          <w:sz w:val="24"/>
          <w:szCs w:val="24"/>
        </w:rPr>
        <w:t>In your writing notebooks create your own speech about an injustice happening within our society.</w:t>
      </w:r>
    </w:p>
    <w:p w:rsidR="004321DF" w:rsidRDefault="004321DF" w:rsidP="004321DF">
      <w:pPr>
        <w:shd w:val="clear" w:color="auto" w:fill="FFFFFF"/>
        <w:spacing w:after="0" w:line="240" w:lineRule="auto"/>
        <w:textAlignment w:val="baseline"/>
        <w:rPr>
          <w:rFonts w:ascii="Arial" w:eastAsia="Times New Roman" w:hAnsi="Arial" w:cs="Arial"/>
          <w:color w:val="181828"/>
          <w:sz w:val="26"/>
          <w:szCs w:val="26"/>
        </w:rPr>
      </w:pPr>
    </w:p>
    <w:p w:rsidR="001E0B6E" w:rsidRDefault="001E0B6E" w:rsidP="004321DF">
      <w:pPr>
        <w:shd w:val="clear" w:color="auto" w:fill="FFFFFF"/>
        <w:spacing w:after="0" w:line="240" w:lineRule="auto"/>
        <w:textAlignment w:val="baseline"/>
        <w:rPr>
          <w:rFonts w:ascii="Arial" w:eastAsia="Times New Roman" w:hAnsi="Arial" w:cs="Arial"/>
          <w:color w:val="181828"/>
          <w:sz w:val="26"/>
          <w:szCs w:val="26"/>
        </w:rPr>
      </w:pPr>
      <w:bookmarkStart w:id="0" w:name="_GoBack"/>
      <w:bookmarkEnd w:id="0"/>
    </w:p>
    <w:p w:rsidR="00F7015B" w:rsidRPr="00F3377C" w:rsidRDefault="008006AF" w:rsidP="00F7015B">
      <w:pPr>
        <w:shd w:val="clear" w:color="auto" w:fill="FFFFFF"/>
        <w:spacing w:before="450" w:after="300" w:line="240" w:lineRule="auto"/>
        <w:textAlignment w:val="baseline"/>
        <w:outlineLvl w:val="1"/>
        <w:rPr>
          <w:rFonts w:eastAsia="Times New Roman" w:cs="Arial"/>
          <w:b/>
          <w:bCs/>
          <w:sz w:val="24"/>
          <w:szCs w:val="24"/>
        </w:rPr>
      </w:pPr>
      <w:r>
        <w:rPr>
          <w:rFonts w:eastAsia="Times New Roman" w:cs="Arial"/>
          <w:b/>
          <w:bCs/>
          <w:sz w:val="24"/>
          <w:szCs w:val="24"/>
        </w:rPr>
        <w:lastRenderedPageBreak/>
        <w:t>E</w:t>
      </w:r>
      <w:r w:rsidR="00F7015B" w:rsidRPr="00F3377C">
        <w:rPr>
          <w:rFonts w:eastAsia="Times New Roman" w:cs="Arial"/>
          <w:b/>
          <w:bCs/>
          <w:sz w:val="24"/>
          <w:szCs w:val="24"/>
        </w:rPr>
        <w:t>xamples of Literary Terms in the “I Have a Dream Speech”</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b/>
          <w:bCs/>
          <w:sz w:val="24"/>
          <w:szCs w:val="24"/>
          <w:bdr w:val="none" w:sz="0" w:space="0" w:color="auto" w:frame="1"/>
        </w:rPr>
        <w:t>Alliteration</w:t>
      </w:r>
      <w:r w:rsidRPr="00F3377C">
        <w:rPr>
          <w:rFonts w:eastAsia="Times New Roman" w:cs="Arial"/>
          <w:sz w:val="24"/>
          <w:szCs w:val="24"/>
        </w:rPr>
        <w:br/>
      </w:r>
      <w:r w:rsidRPr="00F3377C">
        <w:rPr>
          <w:rFonts w:eastAsia="Times New Roman" w:cs="Arial"/>
          <w:i/>
          <w:iCs/>
          <w:sz w:val="24"/>
          <w:szCs w:val="24"/>
          <w:bdr w:val="none" w:sz="0" w:space="0" w:color="auto" w:frame="1"/>
        </w:rPr>
        <w:t>The repetition of sounds makes the speech more catchy and memorable.</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sz w:val="24"/>
          <w:szCs w:val="24"/>
        </w:rPr>
        <w:t>In a sense we have </w:t>
      </w:r>
      <w:r w:rsidRPr="00F3377C">
        <w:rPr>
          <w:rFonts w:eastAsia="Times New Roman" w:cs="Arial"/>
          <w:b/>
          <w:bCs/>
          <w:sz w:val="24"/>
          <w:szCs w:val="24"/>
          <w:bdr w:val="none" w:sz="0" w:space="0" w:color="auto" w:frame="1"/>
        </w:rPr>
        <w:t>c</w:t>
      </w:r>
      <w:r w:rsidRPr="00F3377C">
        <w:rPr>
          <w:rFonts w:eastAsia="Times New Roman" w:cs="Arial"/>
          <w:sz w:val="24"/>
          <w:szCs w:val="24"/>
        </w:rPr>
        <w:t>ome to our nation’s </w:t>
      </w:r>
      <w:r w:rsidRPr="00F3377C">
        <w:rPr>
          <w:rFonts w:eastAsia="Times New Roman" w:cs="Arial"/>
          <w:b/>
          <w:bCs/>
          <w:sz w:val="24"/>
          <w:szCs w:val="24"/>
          <w:bdr w:val="none" w:sz="0" w:space="0" w:color="auto" w:frame="1"/>
        </w:rPr>
        <w:t>c</w:t>
      </w:r>
      <w:r w:rsidRPr="00F3377C">
        <w:rPr>
          <w:rFonts w:eastAsia="Times New Roman" w:cs="Arial"/>
          <w:sz w:val="24"/>
          <w:szCs w:val="24"/>
        </w:rPr>
        <w:t>apital to </w:t>
      </w:r>
      <w:r w:rsidRPr="00F3377C">
        <w:rPr>
          <w:rFonts w:eastAsia="Times New Roman" w:cs="Arial"/>
          <w:b/>
          <w:bCs/>
          <w:sz w:val="24"/>
          <w:szCs w:val="24"/>
          <w:bdr w:val="none" w:sz="0" w:space="0" w:color="auto" w:frame="1"/>
        </w:rPr>
        <w:t>c</w:t>
      </w:r>
      <w:r w:rsidRPr="00F3377C">
        <w:rPr>
          <w:rFonts w:eastAsia="Times New Roman" w:cs="Arial"/>
          <w:sz w:val="24"/>
          <w:szCs w:val="24"/>
        </w:rPr>
        <w:t>ash a </w:t>
      </w:r>
      <w:r w:rsidRPr="00F3377C">
        <w:rPr>
          <w:rFonts w:eastAsia="Times New Roman" w:cs="Arial"/>
          <w:b/>
          <w:bCs/>
          <w:sz w:val="24"/>
          <w:szCs w:val="24"/>
          <w:bdr w:val="none" w:sz="0" w:space="0" w:color="auto" w:frame="1"/>
        </w:rPr>
        <w:t>c</w:t>
      </w:r>
      <w:r w:rsidRPr="00F3377C">
        <w:rPr>
          <w:rFonts w:eastAsia="Times New Roman" w:cs="Arial"/>
          <w:sz w:val="24"/>
          <w:szCs w:val="24"/>
        </w:rPr>
        <w:t>heck.</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sz w:val="24"/>
          <w:szCs w:val="24"/>
        </w:rPr>
        <w:t>We ca</w:t>
      </w:r>
      <w:r w:rsidRPr="00F3377C">
        <w:rPr>
          <w:rFonts w:eastAsia="Times New Roman" w:cs="Arial"/>
          <w:b/>
          <w:bCs/>
          <w:sz w:val="24"/>
          <w:szCs w:val="24"/>
          <w:bdr w:val="none" w:sz="0" w:space="0" w:color="auto" w:frame="1"/>
        </w:rPr>
        <w:t>nn</w:t>
      </w:r>
      <w:r w:rsidRPr="00F3377C">
        <w:rPr>
          <w:rFonts w:eastAsia="Times New Roman" w:cs="Arial"/>
          <w:sz w:val="24"/>
          <w:szCs w:val="24"/>
        </w:rPr>
        <w:t>ot be satisfied as long as a </w:t>
      </w:r>
      <w:r w:rsidRPr="00F3377C">
        <w:rPr>
          <w:rFonts w:eastAsia="Times New Roman" w:cs="Arial"/>
          <w:b/>
          <w:bCs/>
          <w:sz w:val="24"/>
          <w:szCs w:val="24"/>
          <w:bdr w:val="none" w:sz="0" w:space="0" w:color="auto" w:frame="1"/>
        </w:rPr>
        <w:t>N</w:t>
      </w:r>
      <w:r w:rsidRPr="00F3377C">
        <w:rPr>
          <w:rFonts w:eastAsia="Times New Roman" w:cs="Arial"/>
          <w:sz w:val="24"/>
          <w:szCs w:val="24"/>
        </w:rPr>
        <w:t>egro in Mississippi ca</w:t>
      </w:r>
      <w:r w:rsidRPr="00F3377C">
        <w:rPr>
          <w:rFonts w:eastAsia="Times New Roman" w:cs="Arial"/>
          <w:b/>
          <w:bCs/>
          <w:sz w:val="24"/>
          <w:szCs w:val="24"/>
          <w:bdr w:val="none" w:sz="0" w:space="0" w:color="auto" w:frame="1"/>
        </w:rPr>
        <w:t>nn</w:t>
      </w:r>
      <w:r w:rsidRPr="00F3377C">
        <w:rPr>
          <w:rFonts w:eastAsia="Times New Roman" w:cs="Arial"/>
          <w:sz w:val="24"/>
          <w:szCs w:val="24"/>
        </w:rPr>
        <w:t>ot vote and a </w:t>
      </w:r>
      <w:r w:rsidRPr="00F3377C">
        <w:rPr>
          <w:rFonts w:eastAsia="Times New Roman" w:cs="Arial"/>
          <w:b/>
          <w:bCs/>
          <w:sz w:val="24"/>
          <w:szCs w:val="24"/>
          <w:bdr w:val="none" w:sz="0" w:space="0" w:color="auto" w:frame="1"/>
        </w:rPr>
        <w:t>N</w:t>
      </w:r>
      <w:r w:rsidRPr="00F3377C">
        <w:rPr>
          <w:rFonts w:eastAsia="Times New Roman" w:cs="Arial"/>
          <w:sz w:val="24"/>
          <w:szCs w:val="24"/>
        </w:rPr>
        <w:t>egro i</w:t>
      </w:r>
      <w:r w:rsidRPr="00F3377C">
        <w:rPr>
          <w:rFonts w:eastAsia="Times New Roman" w:cs="Arial"/>
          <w:b/>
          <w:bCs/>
          <w:sz w:val="24"/>
          <w:szCs w:val="24"/>
          <w:bdr w:val="none" w:sz="0" w:space="0" w:color="auto" w:frame="1"/>
        </w:rPr>
        <w:t>n</w:t>
      </w:r>
      <w:r w:rsidRPr="00F3377C">
        <w:rPr>
          <w:rFonts w:eastAsia="Times New Roman" w:cs="Arial"/>
          <w:sz w:val="24"/>
          <w:szCs w:val="24"/>
        </w:rPr>
        <w:t> </w:t>
      </w:r>
      <w:r w:rsidRPr="00F3377C">
        <w:rPr>
          <w:rFonts w:eastAsia="Times New Roman" w:cs="Arial"/>
          <w:b/>
          <w:bCs/>
          <w:sz w:val="24"/>
          <w:szCs w:val="24"/>
          <w:bdr w:val="none" w:sz="0" w:space="0" w:color="auto" w:frame="1"/>
        </w:rPr>
        <w:t>N</w:t>
      </w:r>
      <w:r w:rsidRPr="00F3377C">
        <w:rPr>
          <w:rFonts w:eastAsia="Times New Roman" w:cs="Arial"/>
          <w:sz w:val="24"/>
          <w:szCs w:val="24"/>
        </w:rPr>
        <w:t>ew York believes he has </w:t>
      </w:r>
      <w:r w:rsidRPr="00F3377C">
        <w:rPr>
          <w:rFonts w:eastAsia="Times New Roman" w:cs="Arial"/>
          <w:b/>
          <w:bCs/>
          <w:sz w:val="24"/>
          <w:szCs w:val="24"/>
          <w:bdr w:val="none" w:sz="0" w:space="0" w:color="auto" w:frame="1"/>
        </w:rPr>
        <w:t>n</w:t>
      </w:r>
      <w:r w:rsidRPr="00F3377C">
        <w:rPr>
          <w:rFonts w:eastAsia="Times New Roman" w:cs="Arial"/>
          <w:sz w:val="24"/>
          <w:szCs w:val="24"/>
        </w:rPr>
        <w:t>othing for which to vote. </w:t>
      </w:r>
      <w:r w:rsidRPr="00F3377C">
        <w:rPr>
          <w:rFonts w:eastAsia="Times New Roman" w:cs="Arial"/>
          <w:b/>
          <w:bCs/>
          <w:sz w:val="24"/>
          <w:szCs w:val="24"/>
          <w:bdr w:val="none" w:sz="0" w:space="0" w:color="auto" w:frame="1"/>
        </w:rPr>
        <w:t>N</w:t>
      </w:r>
      <w:r w:rsidRPr="00F3377C">
        <w:rPr>
          <w:rFonts w:eastAsia="Times New Roman" w:cs="Arial"/>
          <w:sz w:val="24"/>
          <w:szCs w:val="24"/>
        </w:rPr>
        <w:t>o, </w:t>
      </w:r>
      <w:r w:rsidRPr="00F3377C">
        <w:rPr>
          <w:rFonts w:eastAsia="Times New Roman" w:cs="Arial"/>
          <w:b/>
          <w:bCs/>
          <w:sz w:val="24"/>
          <w:szCs w:val="24"/>
          <w:bdr w:val="none" w:sz="0" w:space="0" w:color="auto" w:frame="1"/>
        </w:rPr>
        <w:t>n</w:t>
      </w:r>
      <w:r w:rsidRPr="00F3377C">
        <w:rPr>
          <w:rFonts w:eastAsia="Times New Roman" w:cs="Arial"/>
          <w:sz w:val="24"/>
          <w:szCs w:val="24"/>
        </w:rPr>
        <w:t>o…</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sz w:val="24"/>
          <w:szCs w:val="24"/>
        </w:rPr>
        <w:t>I have a dream that my four little children will one day live in a nation where they will not be judged by the </w:t>
      </w:r>
      <w:r w:rsidRPr="00F3377C">
        <w:rPr>
          <w:rFonts w:eastAsia="Times New Roman" w:cs="Arial"/>
          <w:b/>
          <w:bCs/>
          <w:sz w:val="24"/>
          <w:szCs w:val="24"/>
          <w:bdr w:val="none" w:sz="0" w:space="0" w:color="auto" w:frame="1"/>
        </w:rPr>
        <w:t>c</w:t>
      </w:r>
      <w:r w:rsidRPr="00F3377C">
        <w:rPr>
          <w:rFonts w:eastAsia="Times New Roman" w:cs="Arial"/>
          <w:sz w:val="24"/>
          <w:szCs w:val="24"/>
        </w:rPr>
        <w:t>olor of their skin but by the </w:t>
      </w:r>
      <w:r w:rsidRPr="00F3377C">
        <w:rPr>
          <w:rFonts w:eastAsia="Times New Roman" w:cs="Arial"/>
          <w:b/>
          <w:bCs/>
          <w:sz w:val="24"/>
          <w:szCs w:val="24"/>
          <w:bdr w:val="none" w:sz="0" w:space="0" w:color="auto" w:frame="1"/>
        </w:rPr>
        <w:t>c</w:t>
      </w:r>
      <w:r w:rsidRPr="00F3377C">
        <w:rPr>
          <w:rFonts w:eastAsia="Times New Roman" w:cs="Arial"/>
          <w:sz w:val="24"/>
          <w:szCs w:val="24"/>
        </w:rPr>
        <w:t>ontent of their </w:t>
      </w:r>
      <w:r w:rsidRPr="00F3377C">
        <w:rPr>
          <w:rFonts w:eastAsia="Times New Roman" w:cs="Arial"/>
          <w:b/>
          <w:bCs/>
          <w:sz w:val="24"/>
          <w:szCs w:val="24"/>
          <w:bdr w:val="none" w:sz="0" w:space="0" w:color="auto" w:frame="1"/>
        </w:rPr>
        <w:t>ch</w:t>
      </w:r>
      <w:r w:rsidRPr="00F3377C">
        <w:rPr>
          <w:rFonts w:eastAsia="Times New Roman" w:cs="Arial"/>
          <w:sz w:val="24"/>
          <w:szCs w:val="24"/>
        </w:rPr>
        <w:t>aracter.</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b/>
          <w:bCs/>
          <w:sz w:val="24"/>
          <w:szCs w:val="24"/>
          <w:bdr w:val="none" w:sz="0" w:space="0" w:color="auto" w:frame="1"/>
        </w:rPr>
        <w:t>Allusion</w:t>
      </w:r>
      <w:r w:rsidRPr="00F3377C">
        <w:rPr>
          <w:rFonts w:eastAsia="Times New Roman" w:cs="Arial"/>
          <w:sz w:val="24"/>
          <w:szCs w:val="24"/>
        </w:rPr>
        <w:br/>
      </w:r>
      <w:r w:rsidRPr="00F3377C">
        <w:rPr>
          <w:rFonts w:eastAsia="Times New Roman" w:cs="Arial"/>
          <w:i/>
          <w:iCs/>
          <w:sz w:val="24"/>
          <w:szCs w:val="24"/>
          <w:bdr w:val="none" w:sz="0" w:space="0" w:color="auto" w:frame="1"/>
        </w:rPr>
        <w:t>By using a classic American President’s speech and a famous African-American spiritual as bookends to the speech, he is demonstrating the equivalent worth of both cultures.</w:t>
      </w:r>
    </w:p>
    <w:p w:rsidR="00F7015B" w:rsidRPr="00F3377C" w:rsidRDefault="00F7015B" w:rsidP="00F7015B">
      <w:pPr>
        <w:shd w:val="clear" w:color="auto" w:fill="FFFFFF"/>
        <w:spacing w:after="300" w:line="240" w:lineRule="auto"/>
        <w:textAlignment w:val="baseline"/>
        <w:rPr>
          <w:rFonts w:eastAsia="Times New Roman" w:cs="Arial"/>
          <w:sz w:val="24"/>
          <w:szCs w:val="24"/>
        </w:rPr>
      </w:pPr>
      <w:r w:rsidRPr="00F3377C">
        <w:rPr>
          <w:rFonts w:eastAsia="Times New Roman" w:cs="Arial"/>
          <w:sz w:val="24"/>
          <w:szCs w:val="24"/>
        </w:rPr>
        <w:t>The speech begins with “Five score years ago…”, a reference to the Gettysburg Address and ends with the “words of the old Negro spiritual, ‘Free at last! free at last! Thank God Almighty, we are free at last!'”</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b/>
          <w:bCs/>
          <w:sz w:val="24"/>
          <w:szCs w:val="24"/>
          <w:bdr w:val="none" w:sz="0" w:space="0" w:color="auto" w:frame="1"/>
        </w:rPr>
        <w:t>Assonance</w:t>
      </w:r>
      <w:r w:rsidRPr="00F3377C">
        <w:rPr>
          <w:rFonts w:eastAsia="Times New Roman" w:cs="Arial"/>
          <w:sz w:val="24"/>
          <w:szCs w:val="24"/>
        </w:rPr>
        <w:br/>
      </w:r>
      <w:r w:rsidRPr="00F3377C">
        <w:rPr>
          <w:rFonts w:eastAsia="Times New Roman" w:cs="Arial"/>
          <w:i/>
          <w:iCs/>
          <w:sz w:val="24"/>
          <w:szCs w:val="24"/>
          <w:bdr w:val="none" w:sz="0" w:space="0" w:color="auto" w:frame="1"/>
        </w:rPr>
        <w:t>Like alliteration, assonance adds an element of musical poetry to the speech.</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sz w:val="24"/>
          <w:szCs w:val="24"/>
        </w:rPr>
        <w:t>We m</w:t>
      </w:r>
      <w:r w:rsidRPr="00F3377C">
        <w:rPr>
          <w:rFonts w:eastAsia="Times New Roman" w:cs="Arial"/>
          <w:b/>
          <w:bCs/>
          <w:sz w:val="24"/>
          <w:szCs w:val="24"/>
          <w:bdr w:val="none" w:sz="0" w:space="0" w:color="auto" w:frame="1"/>
        </w:rPr>
        <w:t>u</w:t>
      </w:r>
      <w:r w:rsidRPr="00F3377C">
        <w:rPr>
          <w:rFonts w:eastAsia="Times New Roman" w:cs="Arial"/>
          <w:sz w:val="24"/>
          <w:szCs w:val="24"/>
        </w:rPr>
        <w:t>st forever cond</w:t>
      </w:r>
      <w:r w:rsidRPr="00F3377C">
        <w:rPr>
          <w:rFonts w:eastAsia="Times New Roman" w:cs="Arial"/>
          <w:b/>
          <w:bCs/>
          <w:sz w:val="24"/>
          <w:szCs w:val="24"/>
          <w:bdr w:val="none" w:sz="0" w:space="0" w:color="auto" w:frame="1"/>
        </w:rPr>
        <w:t>u</w:t>
      </w:r>
      <w:r w:rsidRPr="00F3377C">
        <w:rPr>
          <w:rFonts w:eastAsia="Times New Roman" w:cs="Arial"/>
          <w:sz w:val="24"/>
          <w:szCs w:val="24"/>
        </w:rPr>
        <w:t>ct our str</w:t>
      </w:r>
      <w:r w:rsidRPr="00F3377C">
        <w:rPr>
          <w:rFonts w:eastAsia="Times New Roman" w:cs="Arial"/>
          <w:b/>
          <w:bCs/>
          <w:sz w:val="24"/>
          <w:szCs w:val="24"/>
          <w:bdr w:val="none" w:sz="0" w:space="0" w:color="auto" w:frame="1"/>
        </w:rPr>
        <w:t>u</w:t>
      </w:r>
      <w:r w:rsidRPr="00F3377C">
        <w:rPr>
          <w:rFonts w:eastAsia="Times New Roman" w:cs="Arial"/>
          <w:sz w:val="24"/>
          <w:szCs w:val="24"/>
        </w:rPr>
        <w:t>ggle on the high plane of d</w:t>
      </w:r>
      <w:r w:rsidRPr="00F3377C">
        <w:rPr>
          <w:rFonts w:eastAsia="Times New Roman" w:cs="Arial"/>
          <w:b/>
          <w:bCs/>
          <w:sz w:val="24"/>
          <w:szCs w:val="24"/>
          <w:bdr w:val="none" w:sz="0" w:space="0" w:color="auto" w:frame="1"/>
        </w:rPr>
        <w:t>i</w:t>
      </w:r>
      <w:r w:rsidRPr="00F3377C">
        <w:rPr>
          <w:rFonts w:eastAsia="Times New Roman" w:cs="Arial"/>
          <w:sz w:val="24"/>
          <w:szCs w:val="24"/>
        </w:rPr>
        <w:t>gn</w:t>
      </w:r>
      <w:r w:rsidRPr="00F3377C">
        <w:rPr>
          <w:rFonts w:eastAsia="Times New Roman" w:cs="Arial"/>
          <w:b/>
          <w:bCs/>
          <w:sz w:val="24"/>
          <w:szCs w:val="24"/>
          <w:bdr w:val="none" w:sz="0" w:space="0" w:color="auto" w:frame="1"/>
        </w:rPr>
        <w:t>i</w:t>
      </w:r>
      <w:r w:rsidRPr="00F3377C">
        <w:rPr>
          <w:rFonts w:eastAsia="Times New Roman" w:cs="Arial"/>
          <w:sz w:val="24"/>
          <w:szCs w:val="24"/>
        </w:rPr>
        <w:t>ty and d</w:t>
      </w:r>
      <w:r w:rsidRPr="00F3377C">
        <w:rPr>
          <w:rFonts w:eastAsia="Times New Roman" w:cs="Arial"/>
          <w:b/>
          <w:bCs/>
          <w:sz w:val="24"/>
          <w:szCs w:val="24"/>
          <w:bdr w:val="none" w:sz="0" w:space="0" w:color="auto" w:frame="1"/>
        </w:rPr>
        <w:t>i</w:t>
      </w:r>
      <w:r w:rsidRPr="00F3377C">
        <w:rPr>
          <w:rFonts w:eastAsia="Times New Roman" w:cs="Arial"/>
          <w:sz w:val="24"/>
          <w:szCs w:val="24"/>
        </w:rPr>
        <w:t>scipl</w:t>
      </w:r>
      <w:r w:rsidRPr="00F3377C">
        <w:rPr>
          <w:rFonts w:eastAsia="Times New Roman" w:cs="Arial"/>
          <w:b/>
          <w:bCs/>
          <w:sz w:val="24"/>
          <w:szCs w:val="24"/>
          <w:bdr w:val="none" w:sz="0" w:space="0" w:color="auto" w:frame="1"/>
        </w:rPr>
        <w:t>i</w:t>
      </w:r>
      <w:r w:rsidRPr="00F3377C">
        <w:rPr>
          <w:rFonts w:eastAsia="Times New Roman" w:cs="Arial"/>
          <w:sz w:val="24"/>
          <w:szCs w:val="24"/>
        </w:rPr>
        <w:t>ne.</w:t>
      </w:r>
    </w:p>
    <w:p w:rsidR="004321DF" w:rsidRPr="00F3377C" w:rsidRDefault="004321DF" w:rsidP="00F7015B">
      <w:pPr>
        <w:shd w:val="clear" w:color="auto" w:fill="FFFFFF"/>
        <w:spacing w:after="0" w:line="240" w:lineRule="auto"/>
        <w:textAlignment w:val="baseline"/>
        <w:rPr>
          <w:rFonts w:eastAsia="Times New Roman" w:cs="Arial"/>
          <w:b/>
          <w:bCs/>
          <w:sz w:val="24"/>
          <w:szCs w:val="24"/>
          <w:bdr w:val="none" w:sz="0" w:space="0" w:color="auto" w:frame="1"/>
        </w:rPr>
      </w:pP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b/>
          <w:bCs/>
          <w:sz w:val="24"/>
          <w:szCs w:val="24"/>
          <w:bdr w:val="none" w:sz="0" w:space="0" w:color="auto" w:frame="1"/>
        </w:rPr>
        <w:t>Metaphor</w:t>
      </w:r>
      <w:r w:rsidRPr="00F3377C">
        <w:rPr>
          <w:rFonts w:eastAsia="Times New Roman" w:cs="Arial"/>
          <w:sz w:val="24"/>
          <w:szCs w:val="24"/>
        </w:rPr>
        <w:br/>
      </w:r>
      <w:r w:rsidRPr="00F3377C">
        <w:rPr>
          <w:rFonts w:eastAsia="Times New Roman" w:cs="Arial"/>
          <w:i/>
          <w:iCs/>
          <w:sz w:val="24"/>
          <w:szCs w:val="24"/>
          <w:bdr w:val="none" w:sz="0" w:space="0" w:color="auto" w:frame="1"/>
        </w:rPr>
        <w:t>King equates light with freedom through the speech. Here are two examples:</w:t>
      </w:r>
    </w:p>
    <w:p w:rsidR="00F7015B" w:rsidRPr="00F3377C" w:rsidRDefault="00F7015B" w:rsidP="00F7015B">
      <w:pPr>
        <w:shd w:val="clear" w:color="auto" w:fill="FFFFFF"/>
        <w:spacing w:after="300" w:line="240" w:lineRule="auto"/>
        <w:textAlignment w:val="baseline"/>
        <w:rPr>
          <w:rFonts w:eastAsia="Times New Roman" w:cs="Arial"/>
          <w:sz w:val="24"/>
          <w:szCs w:val="24"/>
        </w:rPr>
      </w:pPr>
      <w:r w:rsidRPr="00F3377C">
        <w:rPr>
          <w:rFonts w:eastAsia="Times New Roman" w:cs="Arial"/>
          <w:sz w:val="24"/>
          <w:szCs w:val="24"/>
        </w:rPr>
        <w:t>This momentous decree came as a great beacon light of hope to millions of Negro slaves who had been seared in the flames of withering injustice. It came as a joyous daybreak to end the long night of their captivity.</w:t>
      </w:r>
    </w:p>
    <w:p w:rsidR="00F7015B" w:rsidRPr="00F3377C" w:rsidRDefault="00F7015B" w:rsidP="00F7015B">
      <w:pPr>
        <w:shd w:val="clear" w:color="auto" w:fill="FFFFFF"/>
        <w:spacing w:after="300" w:line="240" w:lineRule="auto"/>
        <w:textAlignment w:val="baseline"/>
        <w:rPr>
          <w:rFonts w:eastAsia="Times New Roman" w:cs="Arial"/>
          <w:sz w:val="24"/>
          <w:szCs w:val="24"/>
        </w:rPr>
      </w:pPr>
      <w:r w:rsidRPr="00F3377C">
        <w:rPr>
          <w:rFonts w:eastAsia="Times New Roman" w:cs="Arial"/>
          <w:sz w:val="24"/>
          <w:szCs w:val="24"/>
        </w:rPr>
        <w:t>Now is the time to rise from the dark and desolate valley of segregation to the sunlit path of racial justice.</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i/>
          <w:iCs/>
          <w:sz w:val="24"/>
          <w:szCs w:val="24"/>
          <w:bdr w:val="none" w:sz="0" w:space="0" w:color="auto" w:frame="1"/>
        </w:rPr>
        <w:t>In the 3rd and 4th paragraph, King plays with the extended metaphor of extending a check.</w:t>
      </w:r>
    </w:p>
    <w:p w:rsidR="00F7015B" w:rsidRPr="00F3377C" w:rsidRDefault="00F7015B" w:rsidP="00F7015B">
      <w:pPr>
        <w:shd w:val="clear" w:color="auto" w:fill="FFFFFF"/>
        <w:spacing w:after="300" w:line="240" w:lineRule="auto"/>
        <w:textAlignment w:val="baseline"/>
        <w:rPr>
          <w:rFonts w:eastAsia="Times New Roman" w:cs="Arial"/>
          <w:sz w:val="24"/>
          <w:szCs w:val="24"/>
        </w:rPr>
      </w:pPr>
      <w:r w:rsidRPr="00F3377C">
        <w:rPr>
          <w:rFonts w:eastAsia="Times New Roman" w:cs="Arial"/>
          <w:sz w:val="24"/>
          <w:szCs w:val="24"/>
        </w:rPr>
        <w:t>In a sense we have come to our nation’s capital to cash a check… (This check metaphor continues)</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i/>
          <w:iCs/>
          <w:sz w:val="24"/>
          <w:szCs w:val="24"/>
          <w:bdr w:val="none" w:sz="0" w:space="0" w:color="auto" w:frame="1"/>
        </w:rPr>
        <w:t>A musical metaphor:</w:t>
      </w:r>
    </w:p>
    <w:p w:rsidR="00F7015B" w:rsidRPr="00F3377C" w:rsidRDefault="00F7015B" w:rsidP="00F7015B">
      <w:pPr>
        <w:shd w:val="clear" w:color="auto" w:fill="FFFFFF"/>
        <w:spacing w:after="300" w:line="240" w:lineRule="auto"/>
        <w:textAlignment w:val="baseline"/>
        <w:rPr>
          <w:rFonts w:eastAsia="Times New Roman" w:cs="Arial"/>
          <w:sz w:val="24"/>
          <w:szCs w:val="24"/>
        </w:rPr>
      </w:pPr>
      <w:r w:rsidRPr="00F3377C">
        <w:rPr>
          <w:rFonts w:eastAsia="Times New Roman" w:cs="Arial"/>
          <w:sz w:val="24"/>
          <w:szCs w:val="24"/>
        </w:rPr>
        <w:t>With this faith we will be able to transform the jangling discords of our nation into a beautiful symphony of brotherhood.</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i/>
          <w:iCs/>
          <w:sz w:val="24"/>
          <w:szCs w:val="24"/>
          <w:bdr w:val="none" w:sz="0" w:space="0" w:color="auto" w:frame="1"/>
        </w:rPr>
        <w:t>There are many more metaphor examples.</w:t>
      </w:r>
      <w:r w:rsidRPr="00F3377C">
        <w:rPr>
          <w:rFonts w:eastAsia="Times New Roman" w:cs="Arial"/>
          <w:sz w:val="24"/>
          <w:szCs w:val="24"/>
        </w:rPr>
        <w:t> </w:t>
      </w:r>
      <w:r w:rsidRPr="00F3377C">
        <w:rPr>
          <w:rFonts w:eastAsia="Times New Roman" w:cs="Arial"/>
          <w:b/>
          <w:bCs/>
          <w:sz w:val="24"/>
          <w:szCs w:val="24"/>
          <w:bdr w:val="none" w:sz="0" w:space="0" w:color="auto" w:frame="1"/>
        </w:rPr>
        <w:t>Could you find them all?</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b/>
          <w:bCs/>
          <w:sz w:val="24"/>
          <w:szCs w:val="24"/>
          <w:bdr w:val="none" w:sz="0" w:space="0" w:color="auto" w:frame="1"/>
        </w:rPr>
        <w:t>Hyperbole</w:t>
      </w:r>
      <w:r w:rsidRPr="00F3377C">
        <w:rPr>
          <w:rFonts w:eastAsia="Times New Roman" w:cs="Arial"/>
          <w:sz w:val="24"/>
          <w:szCs w:val="24"/>
        </w:rPr>
        <w:br/>
      </w:r>
      <w:r w:rsidRPr="00F3377C">
        <w:rPr>
          <w:rFonts w:eastAsia="Times New Roman" w:cs="Arial"/>
          <w:i/>
          <w:iCs/>
          <w:sz w:val="24"/>
          <w:szCs w:val="24"/>
          <w:bdr w:val="none" w:sz="0" w:space="0" w:color="auto" w:frame="1"/>
        </w:rPr>
        <w:t>We could call this example hyperbole, because King is using lots of “</w:t>
      </w:r>
      <w:proofErr w:type="spellStart"/>
      <w:r w:rsidRPr="00F3377C">
        <w:rPr>
          <w:rFonts w:eastAsia="Times New Roman" w:cs="Arial"/>
          <w:i/>
          <w:iCs/>
          <w:sz w:val="24"/>
          <w:szCs w:val="24"/>
          <w:bdr w:val="none" w:sz="0" w:space="0" w:color="auto" w:frame="1"/>
        </w:rPr>
        <w:t>alls</w:t>
      </w:r>
      <w:proofErr w:type="spellEnd"/>
      <w:r w:rsidRPr="00F3377C">
        <w:rPr>
          <w:rFonts w:eastAsia="Times New Roman" w:cs="Arial"/>
          <w:i/>
          <w:iCs/>
          <w:sz w:val="24"/>
          <w:szCs w:val="24"/>
          <w:bdr w:val="none" w:sz="0" w:space="0" w:color="auto" w:frame="1"/>
        </w:rPr>
        <w:t>” and “</w:t>
      </w:r>
      <w:proofErr w:type="spellStart"/>
      <w:proofErr w:type="gramStart"/>
      <w:r w:rsidRPr="00F3377C">
        <w:rPr>
          <w:rFonts w:eastAsia="Times New Roman" w:cs="Arial"/>
          <w:i/>
          <w:iCs/>
          <w:sz w:val="24"/>
          <w:szCs w:val="24"/>
          <w:bdr w:val="none" w:sz="0" w:space="0" w:color="auto" w:frame="1"/>
        </w:rPr>
        <w:t>every”s</w:t>
      </w:r>
      <w:proofErr w:type="spellEnd"/>
      <w:r w:rsidRPr="00F3377C">
        <w:rPr>
          <w:rFonts w:eastAsia="Times New Roman" w:cs="Arial"/>
          <w:i/>
          <w:iCs/>
          <w:sz w:val="24"/>
          <w:szCs w:val="24"/>
          <w:bdr w:val="none" w:sz="0" w:space="0" w:color="auto" w:frame="1"/>
        </w:rPr>
        <w:t>.</w:t>
      </w:r>
      <w:proofErr w:type="gramEnd"/>
      <w:r w:rsidRPr="00F3377C">
        <w:rPr>
          <w:rFonts w:eastAsia="Times New Roman" w:cs="Arial"/>
          <w:i/>
          <w:iCs/>
          <w:sz w:val="24"/>
          <w:szCs w:val="24"/>
          <w:bdr w:val="none" w:sz="0" w:space="0" w:color="auto" w:frame="1"/>
        </w:rPr>
        <w:t xml:space="preserve"> But this hyperbole belies a seriousness; he believes that true justice will only come when every person believes in freedom for all.</w:t>
      </w:r>
    </w:p>
    <w:p w:rsidR="00F7015B" w:rsidRPr="00F3377C" w:rsidRDefault="00F7015B" w:rsidP="00F7015B">
      <w:pPr>
        <w:shd w:val="clear" w:color="auto" w:fill="FFFFFF"/>
        <w:spacing w:after="300" w:line="240" w:lineRule="auto"/>
        <w:textAlignment w:val="baseline"/>
        <w:rPr>
          <w:rFonts w:eastAsia="Times New Roman" w:cs="Arial"/>
          <w:sz w:val="24"/>
          <w:szCs w:val="24"/>
        </w:rPr>
      </w:pPr>
      <w:r w:rsidRPr="00F3377C">
        <w:rPr>
          <w:rFonts w:eastAsia="Times New Roman" w:cs="Arial"/>
          <w:sz w:val="24"/>
          <w:szCs w:val="24"/>
        </w:rPr>
        <w:t xml:space="preserve">And when this happens, when we allow freedom to ring, when we let it ring from every village and every hamlet, from every state and every city, we will be able to speed up that day when all </w:t>
      </w:r>
      <w:r w:rsidRPr="00F3377C">
        <w:rPr>
          <w:rFonts w:eastAsia="Times New Roman" w:cs="Arial"/>
          <w:sz w:val="24"/>
          <w:szCs w:val="24"/>
        </w:rPr>
        <w:lastRenderedPageBreak/>
        <w:t>of God’s children, black men and white men, Jews and Gentiles, Protestants and Catholics, will be able to join hands and sing.</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b/>
          <w:bCs/>
          <w:sz w:val="24"/>
          <w:szCs w:val="24"/>
          <w:bdr w:val="none" w:sz="0" w:space="0" w:color="auto" w:frame="1"/>
        </w:rPr>
        <w:t>Personification</w:t>
      </w:r>
      <w:r w:rsidRPr="00F3377C">
        <w:rPr>
          <w:rFonts w:eastAsia="Times New Roman" w:cs="Arial"/>
          <w:sz w:val="24"/>
          <w:szCs w:val="24"/>
        </w:rPr>
        <w:br/>
      </w:r>
      <w:r w:rsidRPr="00F3377C">
        <w:rPr>
          <w:rFonts w:eastAsia="Times New Roman" w:cs="Arial"/>
          <w:i/>
          <w:iCs/>
          <w:sz w:val="24"/>
          <w:szCs w:val="24"/>
          <w:bdr w:val="none" w:sz="0" w:space="0" w:color="auto" w:frame="1"/>
        </w:rPr>
        <w:t>King is casting American society as a person who has done African-Americans wrong. He believes that people who are fighting for civil rights aren’t fighting a person, but rather a system. </w:t>
      </w:r>
    </w:p>
    <w:p w:rsidR="00F7015B" w:rsidRPr="00F3377C" w:rsidRDefault="00F7015B" w:rsidP="00F7015B">
      <w:pPr>
        <w:shd w:val="clear" w:color="auto" w:fill="FFFFFF"/>
        <w:spacing w:after="300" w:line="240" w:lineRule="auto"/>
        <w:textAlignment w:val="baseline"/>
        <w:rPr>
          <w:rFonts w:eastAsia="Times New Roman" w:cs="Arial"/>
          <w:sz w:val="24"/>
          <w:szCs w:val="24"/>
        </w:rPr>
      </w:pPr>
      <w:r w:rsidRPr="00F3377C">
        <w:rPr>
          <w:rFonts w:eastAsia="Times New Roman" w:cs="Arial"/>
          <w:sz w:val="24"/>
          <w:szCs w:val="24"/>
        </w:rPr>
        <w:t>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F7015B" w:rsidRPr="00F3377C" w:rsidRDefault="00F7015B" w:rsidP="00F7015B">
      <w:pPr>
        <w:shd w:val="clear" w:color="auto" w:fill="FFFFFF"/>
        <w:spacing w:after="0" w:line="240" w:lineRule="auto"/>
        <w:textAlignment w:val="baseline"/>
        <w:rPr>
          <w:rFonts w:eastAsia="Times New Roman" w:cs="Arial"/>
          <w:sz w:val="24"/>
          <w:szCs w:val="24"/>
        </w:rPr>
      </w:pPr>
      <w:r w:rsidRPr="00F3377C">
        <w:rPr>
          <w:rFonts w:eastAsia="Times New Roman" w:cs="Arial"/>
          <w:b/>
          <w:bCs/>
          <w:sz w:val="24"/>
          <w:szCs w:val="24"/>
          <w:bdr w:val="none" w:sz="0" w:space="0" w:color="auto" w:frame="1"/>
        </w:rPr>
        <w:t>Simile</w:t>
      </w:r>
      <w:r w:rsidRPr="00F3377C">
        <w:rPr>
          <w:rFonts w:eastAsia="Times New Roman" w:cs="Arial"/>
          <w:sz w:val="24"/>
          <w:szCs w:val="24"/>
        </w:rPr>
        <w:br/>
      </w:r>
      <w:r w:rsidRPr="00F3377C">
        <w:rPr>
          <w:rFonts w:eastAsia="Times New Roman" w:cs="Arial"/>
          <w:i/>
          <w:iCs/>
          <w:sz w:val="24"/>
          <w:szCs w:val="24"/>
          <w:bdr w:val="none" w:sz="0" w:space="0" w:color="auto" w:frame="1"/>
        </w:rPr>
        <w:t>This simile demonstrates the power of justice and righteousness, as well as the belief that equality is a natural thing. It’s also one of the most famous lines of the speech.</w:t>
      </w:r>
    </w:p>
    <w:p w:rsidR="00F7015B" w:rsidRPr="00F3377C" w:rsidRDefault="00F7015B" w:rsidP="00F7015B">
      <w:pPr>
        <w:shd w:val="clear" w:color="auto" w:fill="FFFFFF"/>
        <w:spacing w:after="300" w:line="240" w:lineRule="auto"/>
        <w:textAlignment w:val="baseline"/>
        <w:rPr>
          <w:rFonts w:eastAsia="Times New Roman" w:cs="Arial"/>
          <w:sz w:val="24"/>
          <w:szCs w:val="24"/>
        </w:rPr>
      </w:pPr>
      <w:r w:rsidRPr="00F3377C">
        <w:rPr>
          <w:rFonts w:eastAsia="Times New Roman" w:cs="Arial"/>
          <w:sz w:val="24"/>
          <w:szCs w:val="24"/>
        </w:rPr>
        <w:t>No, no, we are not satisfied, and we will not be satisfied until justice rolls down like waters and righteousness like a mighty stream.</w:t>
      </w:r>
    </w:p>
    <w:p w:rsidR="00A63A10" w:rsidRDefault="00D85111"/>
    <w:sectPr w:rsidR="00A63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A06"/>
    <w:multiLevelType w:val="multilevel"/>
    <w:tmpl w:val="A18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E13042"/>
    <w:multiLevelType w:val="hybridMultilevel"/>
    <w:tmpl w:val="C5501B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15B"/>
    <w:rsid w:val="001C301E"/>
    <w:rsid w:val="001E0B6E"/>
    <w:rsid w:val="00291926"/>
    <w:rsid w:val="00320782"/>
    <w:rsid w:val="004321DF"/>
    <w:rsid w:val="007D74C6"/>
    <w:rsid w:val="008006AF"/>
    <w:rsid w:val="00F3377C"/>
    <w:rsid w:val="00F7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D0FA"/>
  <w15:chartTrackingRefBased/>
  <w15:docId w15:val="{B79AFA93-1951-429A-8726-3193AE54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DF"/>
    <w:pPr>
      <w:ind w:left="720"/>
      <w:contextualSpacing/>
    </w:pPr>
  </w:style>
  <w:style w:type="character" w:styleId="Hyperlink">
    <w:name w:val="Hyperlink"/>
    <w:basedOn w:val="DefaultParagraphFont"/>
    <w:uiPriority w:val="99"/>
    <w:unhideWhenUsed/>
    <w:rsid w:val="00F3377C"/>
    <w:rPr>
      <w:color w:val="0563C1" w:themeColor="hyperlink"/>
      <w:u w:val="single"/>
    </w:rPr>
  </w:style>
  <w:style w:type="character" w:styleId="FollowedHyperlink">
    <w:name w:val="FollowedHyperlink"/>
    <w:basedOn w:val="DefaultParagraphFont"/>
    <w:uiPriority w:val="99"/>
    <w:semiHidden/>
    <w:unhideWhenUsed/>
    <w:rsid w:val="00800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8357">
      <w:bodyDiv w:val="1"/>
      <w:marLeft w:val="0"/>
      <w:marRight w:val="0"/>
      <w:marTop w:val="0"/>
      <w:marBottom w:val="0"/>
      <w:divBdr>
        <w:top w:val="none" w:sz="0" w:space="0" w:color="auto"/>
        <w:left w:val="none" w:sz="0" w:space="0" w:color="auto"/>
        <w:bottom w:val="none" w:sz="0" w:space="0" w:color="auto"/>
        <w:right w:val="none" w:sz="0" w:space="0" w:color="auto"/>
      </w:divBdr>
    </w:div>
    <w:div w:id="2102139255">
      <w:bodyDiv w:val="1"/>
      <w:marLeft w:val="0"/>
      <w:marRight w:val="0"/>
      <w:marTop w:val="0"/>
      <w:marBottom w:val="0"/>
      <w:divBdr>
        <w:top w:val="none" w:sz="0" w:space="0" w:color="auto"/>
        <w:left w:val="none" w:sz="0" w:space="0" w:color="auto"/>
        <w:bottom w:val="none" w:sz="0" w:space="0" w:color="auto"/>
        <w:right w:val="none" w:sz="0" w:space="0" w:color="auto"/>
      </w:divBdr>
      <w:divsChild>
        <w:div w:id="19473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mahatma-gandhi" TargetMode="External"/><Relationship Id="rId13" Type="http://schemas.openxmlformats.org/officeDocument/2006/relationships/hyperlink" Target="http://blog.flocabulary.com/alliteration" TargetMode="External"/><Relationship Id="rId18" Type="http://schemas.openxmlformats.org/officeDocument/2006/relationships/hyperlink" Target="http://blog.flocabulary.com/simile" TargetMode="External"/><Relationship Id="rId3" Type="http://schemas.openxmlformats.org/officeDocument/2006/relationships/settings" Target="settings.xml"/><Relationship Id="rId7" Type="http://schemas.openxmlformats.org/officeDocument/2006/relationships/hyperlink" Target="https://www.history.com/topics/black-history/montgomery-bus-boycott" TargetMode="External"/><Relationship Id="rId12" Type="http://schemas.openxmlformats.org/officeDocument/2006/relationships/hyperlink" Target="https://www.history.com/topics/us-states/tennessee" TargetMode="External"/><Relationship Id="rId17" Type="http://schemas.openxmlformats.org/officeDocument/2006/relationships/hyperlink" Target="http://blog.flocabulary.com/teach-personification-with-mickey-mouse-and-hip-hop/" TargetMode="External"/><Relationship Id="rId2" Type="http://schemas.openxmlformats.org/officeDocument/2006/relationships/styles" Target="styles.xml"/><Relationship Id="rId16" Type="http://schemas.openxmlformats.org/officeDocument/2006/relationships/hyperlink" Target="http://blog.flocabulary.com/hyperbo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istory.com/topics/us-states/georgia" TargetMode="External"/><Relationship Id="rId11" Type="http://schemas.openxmlformats.org/officeDocument/2006/relationships/hyperlink" Target="https://www.history.com/topics/black-history/civil-rights-act" TargetMode="External"/><Relationship Id="rId5" Type="http://schemas.openxmlformats.org/officeDocument/2006/relationships/hyperlink" Target="https://www.history.com/topics/black-history/martin-luther-king-jr" TargetMode="External"/><Relationship Id="rId15" Type="http://schemas.openxmlformats.org/officeDocument/2006/relationships/hyperlink" Target="http://blog.flocabulary.com/assonance/" TargetMode="External"/><Relationship Id="rId10" Type="http://schemas.openxmlformats.org/officeDocument/2006/relationships/hyperlink" Target="https://www.history.com/topics/black-history/march-on-washingt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story.com/topics/black-history/a-philip-randolph" TargetMode="External"/><Relationship Id="rId14" Type="http://schemas.openxmlformats.org/officeDocument/2006/relationships/hyperlink" Target="http://blog.flocabulary.com/al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6</cp:revision>
  <dcterms:created xsi:type="dcterms:W3CDTF">2018-12-20T19:59:00Z</dcterms:created>
  <dcterms:modified xsi:type="dcterms:W3CDTF">2020-01-06T20:17:00Z</dcterms:modified>
</cp:coreProperties>
</file>