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0A" w:rsidRPr="00F4528D" w:rsidRDefault="0011500A" w:rsidP="0011500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en-CA"/>
        </w:rPr>
      </w:pPr>
      <w:r w:rsidRPr="00F4528D">
        <w:rPr>
          <w:rFonts w:ascii="Monotype Corsiva" w:eastAsia="Times New Roman" w:hAnsi="Monotype Corsiva" w:cs="Times New Roman"/>
          <w:b/>
          <w:sz w:val="24"/>
          <w:szCs w:val="24"/>
          <w:lang w:eastAsia="en-CA"/>
        </w:rPr>
        <w:t xml:space="preserve">ELA </w:t>
      </w:r>
      <w:r>
        <w:rPr>
          <w:rFonts w:ascii="Monotype Corsiva" w:eastAsia="Times New Roman" w:hAnsi="Monotype Corsiva" w:cs="Times New Roman"/>
          <w:b/>
          <w:sz w:val="24"/>
          <w:szCs w:val="24"/>
          <w:lang w:eastAsia="en-CA"/>
        </w:rPr>
        <w:t>A1</w:t>
      </w:r>
      <w:r w:rsidRPr="00F4528D">
        <w:rPr>
          <w:rFonts w:ascii="Monotype Corsiva" w:eastAsia="Times New Roman" w:hAnsi="Monotype Corsiva" w:cs="Times New Roman"/>
          <w:b/>
          <w:sz w:val="24"/>
          <w:szCs w:val="24"/>
          <w:lang w:eastAsia="en-CA"/>
        </w:rPr>
        <w:t>0</w:t>
      </w:r>
    </w:p>
    <w:p w:rsidR="0011500A" w:rsidRPr="00F4528D" w:rsidRDefault="0011500A" w:rsidP="0011500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  <w:lang w:eastAsia="en-CA"/>
        </w:rPr>
      </w:pPr>
      <w:r w:rsidRPr="00F4528D">
        <w:rPr>
          <w:rFonts w:ascii="Monotype Corsiva" w:eastAsia="Times New Roman" w:hAnsi="Monotype Corsiva" w:cs="Times New Roman"/>
          <w:b/>
          <w:sz w:val="24"/>
          <w:szCs w:val="24"/>
          <w:lang w:eastAsia="en-CA"/>
        </w:rPr>
        <w:t>M</w:t>
      </w:r>
      <w:r w:rsidR="002A4E36">
        <w:rPr>
          <w:rFonts w:ascii="Monotype Corsiva" w:eastAsia="Times New Roman" w:hAnsi="Monotype Corsiva" w:cs="Times New Roman"/>
          <w:b/>
          <w:sz w:val="24"/>
          <w:szCs w:val="24"/>
          <w:lang w:eastAsia="en-CA"/>
        </w:rPr>
        <w:t>s</w:t>
      </w:r>
      <w:bookmarkStart w:id="0" w:name="_GoBack"/>
      <w:bookmarkEnd w:id="0"/>
      <w:r w:rsidRPr="00F4528D">
        <w:rPr>
          <w:rFonts w:ascii="Monotype Corsiva" w:eastAsia="Times New Roman" w:hAnsi="Monotype Corsiva" w:cs="Times New Roman"/>
          <w:b/>
          <w:sz w:val="24"/>
          <w:szCs w:val="24"/>
          <w:lang w:eastAsia="en-CA"/>
        </w:rPr>
        <w:t>. M</w:t>
      </w:r>
      <w:r w:rsidRPr="00F4528D">
        <w:rPr>
          <w:rFonts w:ascii="Monotype Corsiva" w:eastAsia="Times New Roman" w:hAnsi="Monotype Corsiva" w:cs="Times New Roman"/>
          <w:b/>
          <w:sz w:val="24"/>
          <w:szCs w:val="24"/>
          <w:vertAlign w:val="superscript"/>
          <w:lang w:eastAsia="en-CA"/>
        </w:rPr>
        <w:t>c</w:t>
      </w:r>
      <w:r w:rsidRPr="00F4528D">
        <w:rPr>
          <w:rFonts w:ascii="Monotype Corsiva" w:eastAsia="Times New Roman" w:hAnsi="Monotype Corsiva" w:cs="Times New Roman"/>
          <w:b/>
          <w:sz w:val="24"/>
          <w:szCs w:val="24"/>
          <w:lang w:eastAsia="en-CA"/>
        </w:rPr>
        <w:t>Leod</w:t>
      </w:r>
    </w:p>
    <w:p w:rsidR="00491BAE" w:rsidRDefault="00491BAE" w:rsidP="00491BA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en-CA"/>
        </w:rPr>
      </w:pPr>
    </w:p>
    <w:p w:rsidR="0011500A" w:rsidRPr="00491BAE" w:rsidRDefault="0011500A" w:rsidP="00491B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en-CA"/>
        </w:rPr>
      </w:pPr>
      <w:r w:rsidRPr="00491BAE">
        <w:rPr>
          <w:rFonts w:eastAsia="Times New Roman" w:cs="Times New Roman"/>
          <w:b/>
          <w:sz w:val="32"/>
          <w:szCs w:val="32"/>
          <w:lang w:eastAsia="en-CA"/>
        </w:rPr>
        <w:t>Response to Viewing</w:t>
      </w:r>
    </w:p>
    <w:p w:rsidR="0011500A" w:rsidRDefault="0011500A" w:rsidP="0011500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</w:p>
    <w:p w:rsidR="0047215B" w:rsidRPr="0011500A" w:rsidRDefault="0047215B" w:rsidP="001150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 w:rsidRPr="0011500A">
        <w:rPr>
          <w:rFonts w:asciiTheme="minorHAnsi" w:hAnsiTheme="minorHAnsi"/>
        </w:rPr>
        <w:t>Set in</w:t>
      </w:r>
      <w:r w:rsidR="0011500A">
        <w:rPr>
          <w:rFonts w:asciiTheme="minorHAnsi" w:hAnsiTheme="minorHAnsi"/>
        </w:rPr>
        <w:t xml:space="preserve"> Connecticut during the 1800s, </w:t>
      </w:r>
      <w:hyperlink r:id="rId7" w:tgtFrame="_blank" w:history="1">
        <w:r w:rsidRPr="0011500A">
          <w:rPr>
            <w:rStyle w:val="Hyperlink"/>
            <w:rFonts w:asciiTheme="minorHAnsi" w:hAnsiTheme="minorHAnsi"/>
            <w:i/>
            <w:color w:val="auto"/>
            <w:u w:val="none"/>
          </w:rPr>
          <w:t>The Greatest Showman</w:t>
        </w:r>
      </w:hyperlink>
      <w:r w:rsidRPr="0011500A">
        <w:rPr>
          <w:rFonts w:asciiTheme="minorHAnsi" w:hAnsiTheme="minorHAnsi"/>
        </w:rPr>
        <w:t xml:space="preserve"> promotes inclusion and the idea that </w:t>
      </w:r>
      <w:r w:rsidR="0011500A">
        <w:rPr>
          <w:rFonts w:asciiTheme="minorHAnsi" w:hAnsiTheme="minorHAnsi"/>
        </w:rPr>
        <w:t xml:space="preserve">despite challenges </w:t>
      </w:r>
      <w:r w:rsidRPr="0011500A">
        <w:rPr>
          <w:rFonts w:asciiTheme="minorHAnsi" w:hAnsiTheme="minorHAnsi"/>
        </w:rPr>
        <w:t xml:space="preserve">no dream is impossible </w:t>
      </w:r>
      <w:r w:rsidR="0011500A">
        <w:rPr>
          <w:rFonts w:asciiTheme="minorHAnsi" w:hAnsiTheme="minorHAnsi"/>
        </w:rPr>
        <w:t>to achieve</w:t>
      </w:r>
      <w:r w:rsidRPr="0011500A">
        <w:rPr>
          <w:rFonts w:asciiTheme="minorHAnsi" w:hAnsiTheme="minorHAnsi"/>
        </w:rPr>
        <w:t>.</w:t>
      </w:r>
    </w:p>
    <w:p w:rsidR="0011500A" w:rsidRDefault="0011500A" w:rsidP="0011500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</w:p>
    <w:p w:rsidR="0047215B" w:rsidRPr="0011500A" w:rsidRDefault="0047215B" w:rsidP="001150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</w:rPr>
      </w:pPr>
      <w:r w:rsidRPr="0011500A">
        <w:rPr>
          <w:rFonts w:asciiTheme="minorHAnsi" w:hAnsiTheme="minorHAnsi"/>
        </w:rPr>
        <w:t>From childhood through fatherhood, P.T. Barnum, played by Hugh Jackman,</w:t>
      </w:r>
      <w:r w:rsidR="0011500A">
        <w:rPr>
          <w:rFonts w:asciiTheme="minorHAnsi" w:hAnsiTheme="minorHAnsi"/>
        </w:rPr>
        <w:t xml:space="preserve"> faces many challenges. He perseveres and eventually</w:t>
      </w:r>
      <w:r w:rsidRPr="0011500A">
        <w:rPr>
          <w:rFonts w:asciiTheme="minorHAnsi" w:hAnsiTheme="minorHAnsi"/>
        </w:rPr>
        <w:t xml:space="preserve"> rise</w:t>
      </w:r>
      <w:r w:rsidR="0011500A">
        <w:rPr>
          <w:rFonts w:asciiTheme="minorHAnsi" w:hAnsiTheme="minorHAnsi"/>
        </w:rPr>
        <w:t>s</w:t>
      </w:r>
      <w:r w:rsidRPr="0011500A">
        <w:rPr>
          <w:rFonts w:asciiTheme="minorHAnsi" w:hAnsiTheme="minorHAnsi"/>
        </w:rPr>
        <w:t xml:space="preserve"> to fame through his creation of the circus. He takes in the “misfits” of society</w:t>
      </w:r>
      <w:r w:rsidR="0011500A">
        <w:rPr>
          <w:rFonts w:asciiTheme="minorHAnsi" w:hAnsiTheme="minorHAnsi"/>
        </w:rPr>
        <w:t xml:space="preserve"> in the 1800’s</w:t>
      </w:r>
      <w:r w:rsidRPr="0011500A">
        <w:rPr>
          <w:rFonts w:asciiTheme="minorHAnsi" w:hAnsiTheme="minorHAnsi"/>
        </w:rPr>
        <w:t xml:space="preserve"> and builds a sense of family among his performers, turning the view of them being “ugly” </w:t>
      </w:r>
      <w:r w:rsidR="0011500A">
        <w:rPr>
          <w:rFonts w:asciiTheme="minorHAnsi" w:hAnsiTheme="minorHAnsi"/>
        </w:rPr>
        <w:t xml:space="preserve">in the 1800’s </w:t>
      </w:r>
      <w:r w:rsidRPr="0011500A">
        <w:rPr>
          <w:rFonts w:asciiTheme="minorHAnsi" w:hAnsiTheme="minorHAnsi"/>
        </w:rPr>
        <w:t>into them being a beautiful treasure.</w:t>
      </w:r>
    </w:p>
    <w:p w:rsidR="0011500A" w:rsidRDefault="0011500A">
      <w:pPr>
        <w:rPr>
          <w:sz w:val="24"/>
          <w:szCs w:val="24"/>
          <w:shd w:val="clear" w:color="auto" w:fill="FFFFFF"/>
        </w:rPr>
      </w:pPr>
    </w:p>
    <w:p w:rsidR="00865CC5" w:rsidRDefault="0011500A" w:rsidP="001150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shd w:val="clear" w:color="auto" w:fill="FFFFFF"/>
        </w:rPr>
      </w:pPr>
      <w:r w:rsidRPr="0011500A">
        <w:rPr>
          <w:i/>
          <w:sz w:val="24"/>
          <w:szCs w:val="24"/>
          <w:shd w:val="clear" w:color="auto" w:fill="FFFFFF"/>
        </w:rPr>
        <w:t>The Greatest Showman</w:t>
      </w:r>
      <w:r w:rsidRPr="0011500A">
        <w:rPr>
          <w:sz w:val="24"/>
          <w:szCs w:val="24"/>
          <w:shd w:val="clear" w:color="auto" w:fill="FFFFFF"/>
        </w:rPr>
        <w:t xml:space="preserve"> encourages</w:t>
      </w:r>
      <w:r w:rsidR="0047215B" w:rsidRPr="0011500A">
        <w:rPr>
          <w:sz w:val="24"/>
          <w:szCs w:val="24"/>
          <w:shd w:val="clear" w:color="auto" w:fill="FFFFFF"/>
        </w:rPr>
        <w:t xml:space="preserve"> hope in dreamers and a sense of inclusion in outcasts</w:t>
      </w:r>
      <w:r w:rsidRPr="0011500A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</w:t>
      </w:r>
      <w:r w:rsidRPr="0011500A">
        <w:rPr>
          <w:sz w:val="24"/>
          <w:szCs w:val="24"/>
          <w:shd w:val="clear" w:color="auto" w:fill="FFFFFF"/>
        </w:rPr>
        <w:t>A</w:t>
      </w:r>
      <w:r w:rsidR="0047215B" w:rsidRPr="0011500A">
        <w:rPr>
          <w:sz w:val="24"/>
          <w:szCs w:val="24"/>
          <w:shd w:val="clear" w:color="auto" w:fill="FFFFFF"/>
        </w:rPr>
        <w:t xml:space="preserve"> message that is </w:t>
      </w:r>
      <w:r w:rsidRPr="0011500A">
        <w:rPr>
          <w:sz w:val="24"/>
          <w:szCs w:val="24"/>
          <w:shd w:val="clear" w:color="auto" w:fill="FFFFFF"/>
        </w:rPr>
        <w:t xml:space="preserve">important </w:t>
      </w:r>
      <w:r w:rsidR="0047215B" w:rsidRPr="0011500A">
        <w:rPr>
          <w:sz w:val="24"/>
          <w:szCs w:val="24"/>
          <w:shd w:val="clear" w:color="auto" w:fill="FFFFFF"/>
        </w:rPr>
        <w:t>in today’s society.</w:t>
      </w:r>
    </w:p>
    <w:p w:rsidR="00E0498C" w:rsidRPr="00E0498C" w:rsidRDefault="00E0498C" w:rsidP="00E0498C">
      <w:pPr>
        <w:pStyle w:val="ListParagraph"/>
        <w:rPr>
          <w:sz w:val="24"/>
          <w:szCs w:val="24"/>
          <w:shd w:val="clear" w:color="auto" w:fill="FFFFFF"/>
        </w:rPr>
      </w:pPr>
    </w:p>
    <w:p w:rsidR="00E0498C" w:rsidRDefault="00E0498C" w:rsidP="001150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An inclusive society is a society where all people feel valued, their differences are respected and their basic needs are met so they can live in dignity.</w:t>
      </w:r>
    </w:p>
    <w:p w:rsidR="009C5BF1" w:rsidRPr="009C5BF1" w:rsidRDefault="009C5BF1" w:rsidP="009C5BF1">
      <w:pPr>
        <w:pStyle w:val="ListParagraph"/>
        <w:rPr>
          <w:sz w:val="24"/>
          <w:szCs w:val="24"/>
          <w:shd w:val="clear" w:color="auto" w:fill="FFFFFF"/>
        </w:rPr>
      </w:pPr>
    </w:p>
    <w:p w:rsidR="00E0498C" w:rsidRDefault="00E0498C" w:rsidP="009C5BF1">
      <w:pPr>
        <w:spacing w:line="480" w:lineRule="auto"/>
        <w:rPr>
          <w:sz w:val="24"/>
          <w:szCs w:val="24"/>
          <w:shd w:val="clear" w:color="auto" w:fill="FFFFFF"/>
        </w:rPr>
      </w:pPr>
    </w:p>
    <w:p w:rsidR="009C5BF1" w:rsidRPr="009C5BF1" w:rsidRDefault="009C5BF1" w:rsidP="009C5BF1">
      <w:pPr>
        <w:spacing w:line="480" w:lineRule="auto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Tchr</w:t>
      </w:r>
      <w:proofErr w:type="spellEnd"/>
      <w:r>
        <w:rPr>
          <w:sz w:val="24"/>
          <w:szCs w:val="24"/>
          <w:shd w:val="clear" w:color="auto" w:fill="FFFFFF"/>
        </w:rPr>
        <w:t xml:space="preserve"> note: use  viewing response questions in MS file</w:t>
      </w:r>
    </w:p>
    <w:sectPr w:rsidR="009C5BF1" w:rsidRPr="009C5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0A" w:rsidRDefault="0011500A" w:rsidP="0011500A">
      <w:pPr>
        <w:spacing w:after="0" w:line="240" w:lineRule="auto"/>
      </w:pPr>
      <w:r>
        <w:separator/>
      </w:r>
    </w:p>
  </w:endnote>
  <w:endnote w:type="continuationSeparator" w:id="0">
    <w:p w:rsidR="0011500A" w:rsidRDefault="0011500A" w:rsidP="0011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0A" w:rsidRDefault="0011500A" w:rsidP="0011500A">
      <w:pPr>
        <w:spacing w:after="0" w:line="240" w:lineRule="auto"/>
      </w:pPr>
      <w:r>
        <w:separator/>
      </w:r>
    </w:p>
  </w:footnote>
  <w:footnote w:type="continuationSeparator" w:id="0">
    <w:p w:rsidR="0011500A" w:rsidRDefault="0011500A" w:rsidP="0011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795"/>
    <w:multiLevelType w:val="hybridMultilevel"/>
    <w:tmpl w:val="596CF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5B"/>
    <w:rsid w:val="0011500A"/>
    <w:rsid w:val="002A4E36"/>
    <w:rsid w:val="002D096D"/>
    <w:rsid w:val="0047215B"/>
    <w:rsid w:val="00491BAE"/>
    <w:rsid w:val="008808D0"/>
    <w:rsid w:val="009C5BF1"/>
    <w:rsid w:val="00CD64D2"/>
    <w:rsid w:val="00E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A1FA"/>
  <w15:chartTrackingRefBased/>
  <w15:docId w15:val="{03C007FB-FDB8-4A97-9910-5217228E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721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0A"/>
  </w:style>
  <w:style w:type="paragraph" w:styleId="Footer">
    <w:name w:val="footer"/>
    <w:basedOn w:val="Normal"/>
    <w:link w:val="FooterChar"/>
    <w:uiPriority w:val="99"/>
    <w:unhideWhenUsed/>
    <w:rsid w:val="0011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0A"/>
  </w:style>
  <w:style w:type="paragraph" w:styleId="ListParagraph">
    <w:name w:val="List Paragraph"/>
    <w:basedOn w:val="Normal"/>
    <w:uiPriority w:val="34"/>
    <w:qFormat/>
    <w:rsid w:val="0011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db.com/title/tt1485796/?ref_=nv_sr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2</cp:revision>
  <dcterms:created xsi:type="dcterms:W3CDTF">2019-03-29T16:35:00Z</dcterms:created>
  <dcterms:modified xsi:type="dcterms:W3CDTF">2019-03-29T16:35:00Z</dcterms:modified>
</cp:coreProperties>
</file>