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89E" w:rsidRPr="006D5279" w:rsidRDefault="001D204A" w:rsidP="006D5279">
      <w:pPr>
        <w:spacing w:line="240" w:lineRule="auto"/>
        <w:rPr>
          <w:rFonts w:ascii="Monotype Corsiva" w:hAnsi="Monotype Corsiva"/>
          <w:b/>
          <w:sz w:val="20"/>
          <w:szCs w:val="20"/>
        </w:rPr>
      </w:pPr>
      <w:bookmarkStart w:id="0" w:name="_GoBack"/>
      <w:bookmarkEnd w:id="0"/>
      <w:r w:rsidRPr="006D5279">
        <w:rPr>
          <w:rFonts w:ascii="Monotype Corsiva" w:hAnsi="Monotype Corsiva"/>
          <w:b/>
          <w:sz w:val="20"/>
          <w:szCs w:val="20"/>
        </w:rPr>
        <w:t>ELA A30</w:t>
      </w:r>
    </w:p>
    <w:p w:rsidR="001D204A" w:rsidRPr="006D5279" w:rsidRDefault="001D204A" w:rsidP="006D5279">
      <w:pPr>
        <w:spacing w:line="240" w:lineRule="auto"/>
        <w:rPr>
          <w:rFonts w:ascii="Monotype Corsiva" w:hAnsi="Monotype Corsiva"/>
          <w:b/>
          <w:sz w:val="20"/>
          <w:szCs w:val="20"/>
        </w:rPr>
      </w:pPr>
      <w:r w:rsidRPr="006D5279">
        <w:rPr>
          <w:rFonts w:ascii="Monotype Corsiva" w:hAnsi="Monotype Corsiva"/>
          <w:b/>
          <w:sz w:val="20"/>
          <w:szCs w:val="20"/>
        </w:rPr>
        <w:t>Mrs. M</w:t>
      </w:r>
      <w:r w:rsidRPr="006D5279">
        <w:rPr>
          <w:rFonts w:ascii="Monotype Corsiva" w:hAnsi="Monotype Corsiva"/>
          <w:b/>
          <w:sz w:val="20"/>
          <w:szCs w:val="20"/>
          <w:vertAlign w:val="superscript"/>
        </w:rPr>
        <w:t>c</w:t>
      </w:r>
      <w:r w:rsidRPr="006D5279">
        <w:rPr>
          <w:rFonts w:ascii="Monotype Corsiva" w:hAnsi="Monotype Corsiva"/>
          <w:b/>
          <w:sz w:val="20"/>
          <w:szCs w:val="20"/>
        </w:rPr>
        <w:t>Leod</w:t>
      </w:r>
    </w:p>
    <w:p w:rsidR="006D5279" w:rsidRDefault="001D204A" w:rsidP="006D5279">
      <w:pPr>
        <w:spacing w:line="240" w:lineRule="auto"/>
        <w:rPr>
          <w:rFonts w:ascii="Monotype Corsiva" w:hAnsi="Monotype Corsiva"/>
          <w:b/>
          <w:sz w:val="20"/>
          <w:szCs w:val="20"/>
        </w:rPr>
      </w:pPr>
      <w:r w:rsidRPr="006D5279">
        <w:rPr>
          <w:rFonts w:ascii="Monotype Corsiva" w:hAnsi="Monotype Corsiva"/>
          <w:b/>
          <w:sz w:val="20"/>
          <w:szCs w:val="20"/>
        </w:rPr>
        <w:t xml:space="preserve">Poetry: “The Lonely Land” </w:t>
      </w:r>
    </w:p>
    <w:p w:rsidR="001D204A" w:rsidRPr="006D5279" w:rsidRDefault="001D204A" w:rsidP="006D5279">
      <w:pPr>
        <w:spacing w:line="240" w:lineRule="auto"/>
        <w:rPr>
          <w:rFonts w:ascii="Monotype Corsiva" w:hAnsi="Monotype Corsiva"/>
          <w:b/>
          <w:sz w:val="20"/>
          <w:szCs w:val="20"/>
        </w:rPr>
      </w:pPr>
      <w:r w:rsidRPr="006D5279">
        <w:rPr>
          <w:rFonts w:ascii="Monotype Corsiva" w:hAnsi="Monotype Corsiva"/>
          <w:b/>
          <w:sz w:val="20"/>
          <w:szCs w:val="20"/>
        </w:rPr>
        <w:t>by A. J. M. Smith (1902-1980) Born in Montreal</w:t>
      </w:r>
    </w:p>
    <w:p w:rsidR="006D5279" w:rsidRDefault="006D5279">
      <w:pPr>
        <w:rPr>
          <w:rFonts w:ascii="Monotype Corsiva" w:hAnsi="Monotype Corsiva"/>
        </w:rPr>
      </w:pPr>
    </w:p>
    <w:p w:rsidR="006D5279" w:rsidRDefault="006D5279">
      <w:pPr>
        <w:rPr>
          <w:rFonts w:ascii="Monotype Corsiva" w:hAnsi="Monotype Corsiva"/>
        </w:rPr>
      </w:pPr>
    </w:p>
    <w:p w:rsidR="006D5279" w:rsidRDefault="00A4108F" w:rsidP="006D5279">
      <w:pPr>
        <w:jc w:val="center"/>
        <w:rPr>
          <w:rFonts w:ascii="Monotype Corsiva" w:hAnsi="Monotype Corsiva"/>
          <w:b/>
          <w:sz w:val="28"/>
          <w:szCs w:val="28"/>
        </w:rPr>
      </w:pPr>
      <w:r>
        <w:rPr>
          <w:rFonts w:ascii="Monotype Corsiva" w:hAnsi="Monotype Corsiva"/>
          <w:b/>
          <w:sz w:val="28"/>
          <w:szCs w:val="28"/>
        </w:rPr>
        <w:t>“</w:t>
      </w:r>
      <w:r w:rsidR="006D5279" w:rsidRPr="006D5279">
        <w:rPr>
          <w:rFonts w:ascii="Monotype Corsiva" w:hAnsi="Monotype Corsiva"/>
          <w:b/>
          <w:sz w:val="28"/>
          <w:szCs w:val="28"/>
        </w:rPr>
        <w:t>The Lonely Land</w:t>
      </w:r>
      <w:r>
        <w:rPr>
          <w:rFonts w:ascii="Monotype Corsiva" w:hAnsi="Monotype Corsiva"/>
          <w:b/>
          <w:sz w:val="28"/>
          <w:szCs w:val="28"/>
        </w:rPr>
        <w:t>”</w:t>
      </w:r>
    </w:p>
    <w:p w:rsidR="00A4108F" w:rsidRPr="006D5279" w:rsidRDefault="00A4108F" w:rsidP="006D5279">
      <w:pPr>
        <w:jc w:val="center"/>
        <w:rPr>
          <w:rFonts w:ascii="Monotype Corsiva" w:hAnsi="Monotype Corsiva"/>
          <w:sz w:val="28"/>
          <w:szCs w:val="28"/>
        </w:rPr>
      </w:pPr>
      <w:r>
        <w:rPr>
          <w:rFonts w:ascii="Monotype Corsiva" w:hAnsi="Monotype Corsiva"/>
          <w:b/>
          <w:sz w:val="20"/>
          <w:szCs w:val="20"/>
        </w:rPr>
        <w:t>-</w:t>
      </w:r>
      <w:r w:rsidRPr="006D5279">
        <w:rPr>
          <w:rFonts w:ascii="Monotype Corsiva" w:hAnsi="Monotype Corsiva"/>
          <w:b/>
          <w:sz w:val="20"/>
          <w:szCs w:val="20"/>
        </w:rPr>
        <w:t>A. J. M. Smith</w:t>
      </w:r>
      <w:r>
        <w:rPr>
          <w:rFonts w:ascii="Monotype Corsiva" w:hAnsi="Monotype Corsiva"/>
          <w:b/>
          <w:sz w:val="20"/>
          <w:szCs w:val="20"/>
        </w:rPr>
        <w:t>-</w:t>
      </w:r>
    </w:p>
    <w:p w:rsidR="001D204A" w:rsidRPr="00D37B06" w:rsidRDefault="001D204A" w:rsidP="00D37B06">
      <w:pPr>
        <w:spacing w:line="360" w:lineRule="auto"/>
        <w:rPr>
          <w:rFonts w:ascii="Andalus" w:hAnsi="Andalus" w:cs="Andalus"/>
          <w:sz w:val="24"/>
          <w:szCs w:val="24"/>
        </w:rPr>
      </w:pPr>
      <w:r w:rsidRPr="00D37B06">
        <w:rPr>
          <w:rFonts w:ascii="Andalus" w:hAnsi="Andalus" w:cs="Andalus"/>
          <w:sz w:val="24"/>
          <w:szCs w:val="24"/>
        </w:rPr>
        <w:t xml:space="preserve">Smith’s poem “The Lonely Land “was first </w:t>
      </w:r>
      <w:r w:rsidR="000A2262">
        <w:rPr>
          <w:rFonts w:ascii="Andalus" w:hAnsi="Andalus" w:cs="Andalus"/>
          <w:sz w:val="24"/>
          <w:szCs w:val="24"/>
        </w:rPr>
        <w:t>sub-</w:t>
      </w:r>
      <w:r w:rsidRPr="00D37B06">
        <w:rPr>
          <w:rFonts w:ascii="Andalus" w:hAnsi="Andalus" w:cs="Andalus"/>
          <w:sz w:val="24"/>
          <w:szCs w:val="24"/>
        </w:rPr>
        <w:t>titled ‘The Group of Seven”</w:t>
      </w:r>
      <w:r w:rsidR="006D5279" w:rsidRPr="00D37B06">
        <w:rPr>
          <w:rFonts w:ascii="Andalus" w:hAnsi="Andalus" w:cs="Andalus"/>
          <w:sz w:val="24"/>
          <w:szCs w:val="24"/>
        </w:rPr>
        <w:t>.</w:t>
      </w:r>
    </w:p>
    <w:p w:rsidR="001D204A" w:rsidRPr="00D37B06" w:rsidRDefault="001D204A" w:rsidP="00D37B06">
      <w:pPr>
        <w:spacing w:line="360" w:lineRule="auto"/>
        <w:rPr>
          <w:rFonts w:ascii="Andalus" w:hAnsi="Andalus" w:cs="Andalus"/>
          <w:sz w:val="24"/>
          <w:szCs w:val="24"/>
        </w:rPr>
      </w:pPr>
      <w:r w:rsidRPr="00D37B06">
        <w:rPr>
          <w:rFonts w:ascii="Andalus" w:hAnsi="Andalus" w:cs="Andalus"/>
          <w:sz w:val="24"/>
          <w:szCs w:val="24"/>
        </w:rPr>
        <w:t>The Group of Seven is a group of Canadian artists that were instrumental in the beginnings of a new movement of Canadian art. The group began to form before the First World War and worked and grew together until about 1930. Members of the group travelled across Canada and painted Canadian landscapes. They travelled to many remote and un-travelled or less travelled places in Canada so that they could illustrate the true spirit of the Canadian Landscape</w:t>
      </w:r>
      <w:r w:rsidR="006D5279" w:rsidRPr="00D37B06">
        <w:rPr>
          <w:rFonts w:ascii="Andalus" w:hAnsi="Andalus" w:cs="Andalus"/>
          <w:sz w:val="24"/>
          <w:szCs w:val="24"/>
        </w:rPr>
        <w:t>.</w:t>
      </w:r>
    </w:p>
    <w:p w:rsidR="006D5279" w:rsidRPr="00D37B06" w:rsidRDefault="006D5279" w:rsidP="00D37B06">
      <w:pPr>
        <w:spacing w:line="360" w:lineRule="auto"/>
        <w:rPr>
          <w:rFonts w:ascii="Andalus" w:hAnsi="Andalus" w:cs="Andalus"/>
          <w:sz w:val="24"/>
          <w:szCs w:val="24"/>
        </w:rPr>
      </w:pPr>
      <w:r w:rsidRPr="00D37B06">
        <w:rPr>
          <w:rFonts w:ascii="Andalus" w:hAnsi="Andalus" w:cs="Andalus"/>
          <w:sz w:val="24"/>
          <w:szCs w:val="24"/>
        </w:rPr>
        <w:t>YOUTUBE- Heritage Minutes</w:t>
      </w:r>
    </w:p>
    <w:p w:rsidR="006D5279" w:rsidRPr="00D37B06" w:rsidRDefault="006D5279" w:rsidP="00D37B06">
      <w:pPr>
        <w:shd w:val="clear" w:color="auto" w:fill="FFFFFF"/>
        <w:spacing w:after="0" w:line="360" w:lineRule="auto"/>
        <w:outlineLvl w:val="0"/>
        <w:rPr>
          <w:rFonts w:ascii="Andalus" w:eastAsia="Times New Roman" w:hAnsi="Andalus" w:cs="Andalus"/>
          <w:color w:val="222222"/>
          <w:kern w:val="36"/>
          <w:sz w:val="24"/>
          <w:szCs w:val="24"/>
          <w:lang w:eastAsia="en-CA"/>
        </w:rPr>
      </w:pPr>
      <w:r w:rsidRPr="00D37B06">
        <w:rPr>
          <w:rFonts w:ascii="Andalus" w:eastAsia="Times New Roman" w:hAnsi="Andalus" w:cs="Andalus"/>
          <w:color w:val="222222"/>
          <w:spacing w:val="-7"/>
          <w:kern w:val="36"/>
          <w:sz w:val="24"/>
          <w:szCs w:val="24"/>
          <w:bdr w:val="none" w:sz="0" w:space="0" w:color="auto" w:frame="1"/>
          <w:lang w:eastAsia="en-CA"/>
        </w:rPr>
        <w:t>YOUTUBE- Group of 7 - A Musical Showcase of Great Paintings</w:t>
      </w:r>
    </w:p>
    <w:p w:rsidR="00551147" w:rsidRPr="00D37B06" w:rsidRDefault="006D5279" w:rsidP="00D37B06">
      <w:pPr>
        <w:pStyle w:val="Heading1"/>
        <w:shd w:val="clear" w:color="auto" w:fill="FFFFFF"/>
        <w:spacing w:before="0" w:beforeAutospacing="0" w:after="0" w:afterAutospacing="0" w:line="360" w:lineRule="auto"/>
        <w:rPr>
          <w:rFonts w:ascii="Andalus" w:hAnsi="Andalus" w:cs="Andalus"/>
          <w:b w:val="0"/>
          <w:bCs w:val="0"/>
          <w:color w:val="222222"/>
          <w:sz w:val="24"/>
          <w:szCs w:val="24"/>
        </w:rPr>
      </w:pPr>
      <w:r w:rsidRPr="00D37B06">
        <w:rPr>
          <w:rFonts w:ascii="Andalus" w:hAnsi="Andalus" w:cs="Andalus"/>
          <w:b w:val="0"/>
          <w:sz w:val="24"/>
          <w:szCs w:val="24"/>
        </w:rPr>
        <w:t>YOUTUBE</w:t>
      </w:r>
      <w:r w:rsidRPr="00D37B06">
        <w:rPr>
          <w:rFonts w:ascii="Andalus" w:hAnsi="Andalus" w:cs="Andalus"/>
          <w:sz w:val="24"/>
          <w:szCs w:val="24"/>
        </w:rPr>
        <w:t xml:space="preserve">- </w:t>
      </w:r>
      <w:r w:rsidR="00551147" w:rsidRPr="00D37B06">
        <w:rPr>
          <w:rStyle w:val="watch-title"/>
          <w:rFonts w:ascii="Andalus" w:hAnsi="Andalus" w:cs="Andalus"/>
          <w:b w:val="0"/>
          <w:bCs w:val="0"/>
          <w:color w:val="222222"/>
          <w:spacing w:val="-7"/>
          <w:sz w:val="24"/>
          <w:szCs w:val="24"/>
          <w:bdr w:val="none" w:sz="0" w:space="0" w:color="auto" w:frame="1"/>
        </w:rPr>
        <w:t>The Jack Pine (Tom Thomson) - National Gallery of Canada</w:t>
      </w:r>
    </w:p>
    <w:p w:rsidR="001D204A" w:rsidRPr="00D37B06" w:rsidRDefault="001D204A" w:rsidP="00D37B06">
      <w:pPr>
        <w:spacing w:line="360" w:lineRule="auto"/>
        <w:rPr>
          <w:rFonts w:ascii="Monotype Corsiva" w:hAnsi="Monotype Corsiva"/>
          <w:sz w:val="24"/>
          <w:szCs w:val="24"/>
        </w:rPr>
      </w:pPr>
    </w:p>
    <w:p w:rsidR="00551147" w:rsidRDefault="00D37B06" w:rsidP="00D37B06">
      <w:pPr>
        <w:spacing w:line="360" w:lineRule="auto"/>
        <w:rPr>
          <w:rFonts w:ascii="Andalus" w:hAnsi="Andalus" w:cs="Andalus"/>
          <w:sz w:val="24"/>
          <w:szCs w:val="24"/>
        </w:rPr>
      </w:pPr>
      <w:r w:rsidRPr="00D37B06">
        <w:rPr>
          <w:rFonts w:ascii="Andalus" w:hAnsi="Andalus" w:cs="Andalus"/>
          <w:sz w:val="24"/>
          <w:szCs w:val="24"/>
        </w:rPr>
        <w:t xml:space="preserve">After watching the YOUTUBE videos, with a group of </w:t>
      </w:r>
      <w:r w:rsidR="00A4108F">
        <w:rPr>
          <w:rFonts w:ascii="Andalus" w:hAnsi="Andalus" w:cs="Andalus"/>
          <w:sz w:val="24"/>
          <w:szCs w:val="24"/>
        </w:rPr>
        <w:t>2-3</w:t>
      </w:r>
      <w:r w:rsidRPr="00D37B06">
        <w:rPr>
          <w:rFonts w:ascii="Andalus" w:hAnsi="Andalus" w:cs="Andalus"/>
          <w:sz w:val="24"/>
          <w:szCs w:val="24"/>
        </w:rPr>
        <w:t xml:space="preserve"> people, read the poem and complete the questions that follow.</w:t>
      </w:r>
    </w:p>
    <w:p w:rsidR="00D37B06" w:rsidRDefault="00D37B06" w:rsidP="00D37B06">
      <w:pPr>
        <w:spacing w:line="360" w:lineRule="auto"/>
        <w:rPr>
          <w:rFonts w:ascii="Andalus" w:hAnsi="Andalus" w:cs="Andalus"/>
          <w:sz w:val="24"/>
          <w:szCs w:val="24"/>
        </w:rPr>
      </w:pPr>
    </w:p>
    <w:p w:rsidR="00D37B06" w:rsidRDefault="00D37B06" w:rsidP="00D37B06">
      <w:pPr>
        <w:spacing w:line="360" w:lineRule="auto"/>
        <w:rPr>
          <w:rFonts w:ascii="Andalus" w:hAnsi="Andalus" w:cs="Andalus"/>
          <w:sz w:val="24"/>
          <w:szCs w:val="24"/>
        </w:rPr>
      </w:pPr>
    </w:p>
    <w:p w:rsidR="00D37B06" w:rsidRPr="00D37B06" w:rsidRDefault="00D37B06">
      <w:pPr>
        <w:rPr>
          <w:rFonts w:ascii="Andalus" w:hAnsi="Andalus" w:cs="Andalus"/>
        </w:rPr>
      </w:pPr>
    </w:p>
    <w:p w:rsidR="00551147" w:rsidRPr="00D37B06" w:rsidRDefault="00551147" w:rsidP="00551147">
      <w:pPr>
        <w:spacing w:after="0" w:line="240" w:lineRule="auto"/>
        <w:jc w:val="center"/>
        <w:rPr>
          <w:rFonts w:eastAsia="Arial Unicode MS" w:cs="Arial Unicode MS"/>
          <w:iCs/>
          <w:color w:val="000000"/>
        </w:rPr>
      </w:pPr>
      <w:r w:rsidRPr="00D37B06">
        <w:rPr>
          <w:rFonts w:eastAsia="Arial Unicode MS" w:cs="Arial Unicode MS"/>
          <w:iCs/>
          <w:color w:val="000000"/>
        </w:rPr>
        <w:t>“The Lonely Land”</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
          <w:iCs/>
          <w:color w:val="000000"/>
        </w:rPr>
        <w:t>--A.J.M. Smith</w:t>
      </w:r>
    </w:p>
    <w:p w:rsidR="00551147" w:rsidRPr="00D37B06" w:rsidRDefault="00551147" w:rsidP="00551147">
      <w:pPr>
        <w:spacing w:after="0" w:line="240" w:lineRule="auto"/>
        <w:jc w:val="center"/>
        <w:rPr>
          <w:rFonts w:eastAsia="Arial Unicode MS" w:cs="Arial Unicode MS"/>
          <w:i/>
          <w:iCs/>
          <w:color w:val="000000"/>
        </w:rPr>
      </w:pPr>
      <w:r w:rsidRPr="00D37B06">
        <w:rPr>
          <w:rFonts w:eastAsia="Arial Unicode MS" w:cs="Arial Unicode MS"/>
          <w:i/>
          <w:iCs/>
          <w:color w:val="000000"/>
        </w:rPr>
        <w:t> </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Cedar and jagged fir</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uplift sharp barbs</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against the gray</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and cloud-piled sky;</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lastRenderedPageBreak/>
        <w:t>and in the bay</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 xml:space="preserve">blown spume and </w:t>
      </w:r>
      <w:proofErr w:type="spellStart"/>
      <w:r w:rsidRPr="00D37B06">
        <w:rPr>
          <w:rFonts w:eastAsia="Arial Unicode MS" w:cs="Arial Unicode MS"/>
          <w:iCs/>
          <w:color w:val="000000"/>
        </w:rPr>
        <w:t>windrift</w:t>
      </w:r>
      <w:proofErr w:type="spellEnd"/>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and thin, bitter spray</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snap</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at the whirling sky;</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and the pine trees</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lean one way.</w:t>
      </w:r>
    </w:p>
    <w:p w:rsidR="00551147" w:rsidRPr="00D37B06" w:rsidRDefault="00551147" w:rsidP="00551147">
      <w:pPr>
        <w:spacing w:after="0" w:line="240" w:lineRule="auto"/>
        <w:jc w:val="center"/>
        <w:rPr>
          <w:rFonts w:eastAsia="Arial Unicode MS" w:cs="Arial Unicode MS"/>
          <w:iCs/>
          <w:color w:val="000000"/>
        </w:rPr>
      </w:pPr>
      <w:r w:rsidRPr="00D37B06">
        <w:rPr>
          <w:rFonts w:eastAsia="Arial Unicode MS" w:cs="Arial Unicode MS"/>
          <w:iCs/>
          <w:color w:val="000000"/>
        </w:rPr>
        <w:t> </w:t>
      </w:r>
    </w:p>
    <w:p w:rsidR="00551147" w:rsidRPr="00D37B06" w:rsidRDefault="00551147" w:rsidP="00551147">
      <w:pPr>
        <w:spacing w:after="0" w:line="240" w:lineRule="auto"/>
        <w:jc w:val="center"/>
        <w:rPr>
          <w:rFonts w:eastAsia="Arial Unicode MS" w:cs="Arial Unicode MS"/>
          <w:iCs/>
          <w:color w:val="000000"/>
        </w:rPr>
      </w:pPr>
      <w:r w:rsidRPr="00D37B06">
        <w:rPr>
          <w:rFonts w:eastAsia="Arial Unicode MS" w:cs="Arial Unicode MS"/>
          <w:iCs/>
          <w:color w:val="000000"/>
        </w:rPr>
        <w:t>A wild duck calls</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to her mate,</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and the ragged</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and passionate tones</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stagger and fall,</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and recover,</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and stagger and fall,</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on these stones -</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are lost</w:t>
      </w:r>
    </w:p>
    <w:p w:rsidR="00551147" w:rsidRPr="00D37B06" w:rsidRDefault="00551147" w:rsidP="00551147">
      <w:pPr>
        <w:spacing w:after="0" w:line="240" w:lineRule="auto"/>
        <w:jc w:val="center"/>
        <w:rPr>
          <w:rFonts w:eastAsia="Arial Unicode MS" w:cs="Arial Unicode MS"/>
          <w:iCs/>
          <w:color w:val="000000"/>
        </w:rPr>
      </w:pPr>
      <w:r w:rsidRPr="00D37B06">
        <w:rPr>
          <w:rFonts w:eastAsia="Arial Unicode MS" w:cs="Arial Unicode MS"/>
          <w:iCs/>
          <w:color w:val="000000"/>
        </w:rPr>
        <w:t>in the lapping of water</w:t>
      </w:r>
    </w:p>
    <w:p w:rsidR="00551147" w:rsidRPr="00D37B06" w:rsidRDefault="00551147" w:rsidP="00551147">
      <w:pPr>
        <w:spacing w:after="0" w:line="240" w:lineRule="auto"/>
        <w:jc w:val="center"/>
        <w:rPr>
          <w:rFonts w:eastAsia="Arial Unicode MS" w:cs="Arial Unicode MS"/>
          <w:iCs/>
          <w:color w:val="000000"/>
        </w:rPr>
      </w:pPr>
      <w:r w:rsidRPr="00D37B06">
        <w:rPr>
          <w:rFonts w:eastAsia="Arial Unicode MS" w:cs="Arial Unicode MS"/>
          <w:iCs/>
          <w:color w:val="000000"/>
        </w:rPr>
        <w:t>on smooth, flat stones.</w:t>
      </w:r>
    </w:p>
    <w:p w:rsidR="00551147" w:rsidRPr="00D37B06" w:rsidRDefault="00551147" w:rsidP="00551147">
      <w:pPr>
        <w:spacing w:after="0" w:line="240" w:lineRule="auto"/>
        <w:jc w:val="center"/>
        <w:rPr>
          <w:rFonts w:eastAsia="Arial Unicode MS" w:cs="Arial Unicode MS"/>
          <w:iCs/>
          <w:color w:val="000000"/>
        </w:rPr>
      </w:pPr>
      <w:r w:rsidRPr="00D37B06">
        <w:rPr>
          <w:rFonts w:eastAsia="Arial Unicode MS" w:cs="Arial Unicode MS"/>
          <w:iCs/>
          <w:color w:val="000000"/>
        </w:rPr>
        <w:t> </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This is a beauty</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of dissonance,</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this resonance</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of stony strand,</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this smoky cry</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curled over a black pine</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like a broken</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and wind-battered branch</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when the wind</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bends the tops of the pines</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color w:val="000000"/>
        </w:rPr>
        <w:t>and curdles the sky</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from the north.</w:t>
      </w:r>
    </w:p>
    <w:p w:rsidR="00551147" w:rsidRPr="00D37B06" w:rsidRDefault="00551147" w:rsidP="00551147">
      <w:pPr>
        <w:spacing w:after="0" w:line="240" w:lineRule="auto"/>
        <w:jc w:val="center"/>
        <w:rPr>
          <w:rFonts w:ascii="Trebuchet MS" w:eastAsia="Arial Unicode MS" w:hAnsi="Trebuchet MS" w:cs="Arial Unicode MS"/>
          <w:color w:val="000000"/>
        </w:rPr>
      </w:pPr>
      <w:r w:rsidRPr="00D37B06">
        <w:rPr>
          <w:rFonts w:ascii="Trebuchet MS" w:eastAsia="Arial Unicode MS" w:hAnsi="Trebuchet MS" w:cs="Arial Unicode MS"/>
          <w:iCs/>
          <w:color w:val="000000"/>
        </w:rPr>
        <w:t> </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This is the beauty</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of strength</w:t>
      </w:r>
    </w:p>
    <w:p w:rsidR="00551147" w:rsidRPr="00D37B06" w:rsidRDefault="00551147" w:rsidP="00551147">
      <w:pPr>
        <w:spacing w:after="0" w:line="240" w:lineRule="auto"/>
        <w:jc w:val="center"/>
        <w:rPr>
          <w:rFonts w:eastAsia="Arial Unicode MS" w:cs="Arial Unicode MS"/>
          <w:color w:val="000000"/>
        </w:rPr>
      </w:pPr>
      <w:r w:rsidRPr="00D37B06">
        <w:rPr>
          <w:rFonts w:eastAsia="Arial Unicode MS" w:cs="Arial Unicode MS"/>
          <w:iCs/>
          <w:color w:val="000000"/>
        </w:rPr>
        <w:t>broken by strength</w:t>
      </w:r>
    </w:p>
    <w:p w:rsidR="00551147" w:rsidRPr="00D37B06" w:rsidRDefault="00551147" w:rsidP="00551147">
      <w:pPr>
        <w:spacing w:after="0" w:line="240" w:lineRule="auto"/>
        <w:jc w:val="center"/>
        <w:rPr>
          <w:rFonts w:eastAsia="Arial Unicode MS" w:cs="Arial Unicode MS"/>
          <w:iCs/>
          <w:color w:val="000000"/>
        </w:rPr>
      </w:pPr>
      <w:r w:rsidRPr="00D37B06">
        <w:rPr>
          <w:rFonts w:eastAsia="Arial Unicode MS" w:cs="Arial Unicode MS"/>
          <w:iCs/>
          <w:color w:val="000000"/>
        </w:rPr>
        <w:t>and still strong.</w:t>
      </w:r>
    </w:p>
    <w:p w:rsidR="00551147" w:rsidRDefault="00551147">
      <w:pPr>
        <w:rPr>
          <w:rFonts w:ascii="Monotype Corsiva" w:hAnsi="Monotype Corsiva"/>
        </w:rPr>
      </w:pPr>
    </w:p>
    <w:p w:rsidR="00A4108F" w:rsidRDefault="00A4108F"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r w:rsidRPr="00673D72">
        <w:rPr>
          <w:rFonts w:ascii="Andalus" w:hAnsi="Andalus" w:cs="Andalus"/>
          <w:sz w:val="24"/>
          <w:szCs w:val="24"/>
        </w:rPr>
        <w:t>Questions:</w:t>
      </w:r>
    </w:p>
    <w:p w:rsidR="00673D72" w:rsidRPr="00673D72" w:rsidRDefault="00673D72" w:rsidP="00673D72">
      <w:pPr>
        <w:tabs>
          <w:tab w:val="left" w:pos="0"/>
        </w:tabs>
        <w:rPr>
          <w:rFonts w:ascii="Andalus" w:hAnsi="Andalus" w:cs="Andalus"/>
          <w:sz w:val="24"/>
          <w:szCs w:val="24"/>
        </w:rPr>
      </w:pPr>
      <w:r w:rsidRPr="00673D72">
        <w:rPr>
          <w:rFonts w:ascii="Andalus" w:hAnsi="Andalus" w:cs="Andalus"/>
          <w:sz w:val="24"/>
          <w:szCs w:val="24"/>
        </w:rPr>
        <w:t xml:space="preserve">Poets use various literary techniques to convey their ideas and feelings. These techniques include the choice of speaker (the poet or character or thing created by the poet which acts as the voice of the poem), form (free verse, sonnet, ...), sound devices (rhythm, rhyme, onomatopoeia, alliteration, consonance, assonance), imagery, and figurative language. Although images can appeal to any of the five senses - sight, </w:t>
      </w:r>
      <w:r w:rsidRPr="00673D72">
        <w:rPr>
          <w:rFonts w:ascii="Andalus" w:hAnsi="Andalus" w:cs="Andalus"/>
          <w:sz w:val="24"/>
          <w:szCs w:val="24"/>
        </w:rPr>
        <w:lastRenderedPageBreak/>
        <w:t>hearing, smell, taste, and touch - the majority of images are visual, stimulating pictures in the reader’s mind.</w:t>
      </w:r>
    </w:p>
    <w:p w:rsidR="00673D72" w:rsidRPr="00673D72" w:rsidRDefault="00673D72" w:rsidP="00673D72">
      <w:pPr>
        <w:tabs>
          <w:tab w:val="left" w:pos="0"/>
        </w:tabs>
        <w:rPr>
          <w:rFonts w:ascii="Andalus" w:hAnsi="Andalus" w:cs="Andalus"/>
          <w:sz w:val="24"/>
          <w:szCs w:val="24"/>
        </w:rPr>
      </w:pPr>
      <w:r w:rsidRPr="00673D72">
        <w:rPr>
          <w:rFonts w:ascii="Andalus" w:hAnsi="Andalus" w:cs="Andalus"/>
          <w:sz w:val="24"/>
          <w:szCs w:val="24"/>
        </w:rPr>
        <w:t xml:space="preserve">As you read the poem, record the images and your impressions on the poem. </w:t>
      </w: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 xml:space="preserve">How is </w:t>
      </w:r>
      <w:r w:rsidR="002A2A3C" w:rsidRPr="002A2A3C">
        <w:rPr>
          <w:rFonts w:ascii="Andalus" w:hAnsi="Andalus" w:cs="Andalus"/>
          <w:sz w:val="24"/>
          <w:szCs w:val="24"/>
        </w:rPr>
        <w:t xml:space="preserve">the image in </w:t>
      </w:r>
      <w:r w:rsidRPr="002A2A3C">
        <w:rPr>
          <w:rFonts w:ascii="Andalus" w:hAnsi="Andalus" w:cs="Andalus"/>
          <w:sz w:val="24"/>
          <w:szCs w:val="24"/>
        </w:rPr>
        <w:t>Thomson’s painting, Jack Pine similar to th</w:t>
      </w:r>
      <w:r w:rsidR="002A2A3C" w:rsidRPr="002A2A3C">
        <w:rPr>
          <w:rFonts w:ascii="Andalus" w:hAnsi="Andalus" w:cs="Andalus"/>
          <w:sz w:val="24"/>
          <w:szCs w:val="24"/>
        </w:rPr>
        <w:t>ose</w:t>
      </w:r>
      <w:r w:rsidRPr="002A2A3C">
        <w:rPr>
          <w:rFonts w:ascii="Andalus" w:hAnsi="Andalus" w:cs="Andalus"/>
          <w:sz w:val="24"/>
          <w:szCs w:val="24"/>
        </w:rPr>
        <w:t xml:space="preserve"> in Smith’s poem?</w:t>
      </w:r>
    </w:p>
    <w:p w:rsidR="002A2A3C" w:rsidRDefault="002A2A3C" w:rsidP="002A2A3C">
      <w:pPr>
        <w:pStyle w:val="ListParagraph"/>
        <w:tabs>
          <w:tab w:val="left" w:pos="0"/>
        </w:tabs>
        <w:rPr>
          <w:rFonts w:ascii="Andalus" w:hAnsi="Andalus" w:cs="Andalus"/>
          <w:sz w:val="24"/>
          <w:szCs w:val="24"/>
        </w:rPr>
      </w:pPr>
    </w:p>
    <w:p w:rsidR="00A4108F" w:rsidRPr="002A2A3C" w:rsidRDefault="00A4108F" w:rsidP="002A2A3C">
      <w:pPr>
        <w:pStyle w:val="ListParagraph"/>
        <w:tabs>
          <w:tab w:val="left" w:pos="0"/>
        </w:tabs>
        <w:rPr>
          <w:rFonts w:ascii="Andalus" w:hAnsi="Andalus" w:cs="Andalus"/>
          <w:sz w:val="24"/>
          <w:szCs w:val="24"/>
        </w:rPr>
      </w:pP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What features of the Canadian landscape make it different from landscapes outside of Canada?</w:t>
      </w:r>
    </w:p>
    <w:p w:rsidR="00673D72" w:rsidRPr="00673D72" w:rsidRDefault="00673D72" w:rsidP="00673D72">
      <w:pPr>
        <w:tabs>
          <w:tab w:val="left" w:pos="0"/>
        </w:tabs>
        <w:rPr>
          <w:rFonts w:ascii="Andalus" w:hAnsi="Andalus" w:cs="Andalus"/>
          <w:sz w:val="24"/>
          <w:szCs w:val="24"/>
        </w:rPr>
      </w:pPr>
    </w:p>
    <w:p w:rsidR="002A2A3C" w:rsidRDefault="002A2A3C" w:rsidP="00673D72">
      <w:pPr>
        <w:tabs>
          <w:tab w:val="left" w:pos="0"/>
        </w:tabs>
        <w:rPr>
          <w:rFonts w:ascii="Andalus" w:hAnsi="Andalus" w:cs="Andalus"/>
          <w:sz w:val="24"/>
          <w:szCs w:val="24"/>
        </w:rPr>
      </w:pP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 xml:space="preserve">What thoughts and feelings about Canada and the land does this poem elicit? </w:t>
      </w: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What is the predominant quality that Smith has presented in this</w:t>
      </w:r>
      <w:proofErr w:type="gramStart"/>
      <w:r w:rsidRPr="002A2A3C">
        <w:rPr>
          <w:rFonts w:ascii="Andalus" w:hAnsi="Andalus" w:cs="Andalus"/>
          <w:sz w:val="24"/>
          <w:szCs w:val="24"/>
        </w:rPr>
        <w:t>, ”lonely</w:t>
      </w:r>
      <w:proofErr w:type="gramEnd"/>
      <w:r w:rsidRPr="002A2A3C">
        <w:rPr>
          <w:rFonts w:ascii="Andalus" w:hAnsi="Andalus" w:cs="Andalus"/>
          <w:sz w:val="24"/>
          <w:szCs w:val="24"/>
        </w:rPr>
        <w:t xml:space="preserve"> land”? </w:t>
      </w: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What mood of nature do the words of the poem describe?</w:t>
      </w: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How do the verbs and images in the first two stanzas contribute to the impression of strength?</w:t>
      </w:r>
    </w:p>
    <w:p w:rsidR="00673D72" w:rsidRDefault="00673D72" w:rsidP="00673D72">
      <w:pPr>
        <w:tabs>
          <w:tab w:val="left" w:pos="0"/>
        </w:tabs>
        <w:rPr>
          <w:rFonts w:ascii="Andalus" w:hAnsi="Andalus" w:cs="Andalus"/>
          <w:sz w:val="24"/>
          <w:szCs w:val="24"/>
        </w:rPr>
      </w:pPr>
    </w:p>
    <w:p w:rsidR="00A4108F" w:rsidRPr="00673D72" w:rsidRDefault="00A4108F" w:rsidP="00673D72">
      <w:pPr>
        <w:tabs>
          <w:tab w:val="left" w:pos="0"/>
        </w:tabs>
        <w:rPr>
          <w:rFonts w:ascii="Andalus" w:hAnsi="Andalus" w:cs="Andalus"/>
          <w:sz w:val="24"/>
          <w:szCs w:val="24"/>
        </w:rPr>
      </w:pP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Go back through the poem and identify a passage that is rich with imagery.</w:t>
      </w:r>
    </w:p>
    <w:p w:rsidR="002A2A3C" w:rsidRDefault="00673D72" w:rsidP="00673D72">
      <w:pPr>
        <w:tabs>
          <w:tab w:val="left" w:pos="0"/>
        </w:tabs>
        <w:rPr>
          <w:rFonts w:ascii="Andalus" w:hAnsi="Andalus" w:cs="Andalus"/>
          <w:sz w:val="24"/>
          <w:szCs w:val="24"/>
        </w:rPr>
      </w:pPr>
      <w:r w:rsidRPr="00673D72">
        <w:rPr>
          <w:rFonts w:ascii="Andalus" w:hAnsi="Andalus" w:cs="Andalus"/>
          <w:sz w:val="24"/>
          <w:szCs w:val="24"/>
        </w:rPr>
        <w:t>Ex</w:t>
      </w:r>
      <w:r w:rsidR="002A2A3C">
        <w:rPr>
          <w:rFonts w:ascii="Andalus" w:hAnsi="Andalus" w:cs="Andalus"/>
          <w:sz w:val="24"/>
          <w:szCs w:val="24"/>
        </w:rPr>
        <w:t>ample:</w:t>
      </w:r>
    </w:p>
    <w:p w:rsidR="00673D72" w:rsidRPr="00673D72" w:rsidRDefault="00673D72" w:rsidP="00673D72">
      <w:pPr>
        <w:tabs>
          <w:tab w:val="left" w:pos="0"/>
        </w:tabs>
        <w:rPr>
          <w:rFonts w:ascii="Andalus" w:hAnsi="Andalus" w:cs="Andalus"/>
          <w:sz w:val="24"/>
          <w:szCs w:val="24"/>
        </w:rPr>
      </w:pPr>
      <w:r w:rsidRPr="00673D72">
        <w:rPr>
          <w:rFonts w:ascii="Andalus" w:hAnsi="Andalus" w:cs="Andalus"/>
          <w:sz w:val="24"/>
          <w:szCs w:val="24"/>
        </w:rPr>
        <w:t xml:space="preserve">passage: Cedar and jagged fir uplift sharp </w:t>
      </w:r>
      <w:proofErr w:type="spellStart"/>
      <w:r w:rsidRPr="00673D72">
        <w:rPr>
          <w:rFonts w:ascii="Andalus" w:hAnsi="Andalus" w:cs="Andalus"/>
          <w:sz w:val="24"/>
          <w:szCs w:val="24"/>
        </w:rPr>
        <w:t>bargs</w:t>
      </w:r>
      <w:proofErr w:type="spellEnd"/>
    </w:p>
    <w:p w:rsidR="00673D72" w:rsidRPr="00673D72" w:rsidRDefault="00673D72" w:rsidP="00673D72">
      <w:pPr>
        <w:tabs>
          <w:tab w:val="left" w:pos="0"/>
        </w:tabs>
        <w:rPr>
          <w:rFonts w:ascii="Andalus" w:hAnsi="Andalus" w:cs="Andalus"/>
          <w:sz w:val="24"/>
          <w:szCs w:val="24"/>
        </w:rPr>
      </w:pPr>
      <w:r w:rsidRPr="00673D72">
        <w:rPr>
          <w:rFonts w:ascii="Andalus" w:hAnsi="Andalus" w:cs="Andalus"/>
          <w:sz w:val="24"/>
          <w:szCs w:val="24"/>
        </w:rPr>
        <w:t>Senses appealed to: sight and touch</w:t>
      </w:r>
    </w:p>
    <w:p w:rsidR="00673D72" w:rsidRPr="00673D72" w:rsidRDefault="00673D72" w:rsidP="00673D72">
      <w:pPr>
        <w:tabs>
          <w:tab w:val="left" w:pos="0"/>
        </w:tabs>
        <w:rPr>
          <w:rFonts w:ascii="Andalus" w:hAnsi="Andalus" w:cs="Andalus"/>
          <w:sz w:val="24"/>
          <w:szCs w:val="24"/>
        </w:rPr>
      </w:pPr>
      <w:r w:rsidRPr="00673D72">
        <w:rPr>
          <w:rFonts w:ascii="Andalus" w:hAnsi="Andalus" w:cs="Andalus"/>
          <w:sz w:val="24"/>
          <w:szCs w:val="24"/>
        </w:rPr>
        <w:t>Feelings evoked: rugged, lonely, unfriendly</w:t>
      </w:r>
    </w:p>
    <w:p w:rsidR="00673D72" w:rsidRPr="00673D72" w:rsidRDefault="00673D72" w:rsidP="00673D72">
      <w:pPr>
        <w:tabs>
          <w:tab w:val="left" w:pos="0"/>
        </w:tabs>
        <w:rPr>
          <w:rFonts w:ascii="Andalus" w:hAnsi="Andalus" w:cs="Andalus"/>
          <w:sz w:val="24"/>
          <w:szCs w:val="24"/>
        </w:rPr>
      </w:pPr>
    </w:p>
    <w:p w:rsidR="00673D72" w:rsidRDefault="00673D72" w:rsidP="00673D72">
      <w:pPr>
        <w:tabs>
          <w:tab w:val="left" w:pos="0"/>
        </w:tabs>
        <w:rPr>
          <w:rFonts w:ascii="Andalus" w:hAnsi="Andalus" w:cs="Andalus"/>
          <w:sz w:val="24"/>
          <w:szCs w:val="24"/>
        </w:rPr>
      </w:pPr>
    </w:p>
    <w:p w:rsidR="002A2A3C" w:rsidRPr="00673D72" w:rsidRDefault="002A2A3C" w:rsidP="00673D72">
      <w:pPr>
        <w:tabs>
          <w:tab w:val="left" w:pos="0"/>
        </w:tabs>
        <w:rPr>
          <w:rFonts w:ascii="Andalus" w:hAnsi="Andalus" w:cs="Andalus"/>
          <w:sz w:val="24"/>
          <w:szCs w:val="24"/>
        </w:rPr>
      </w:pP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 xml:space="preserve"> What does Smith mean in the following lines: </w:t>
      </w:r>
    </w:p>
    <w:p w:rsidR="00673D72" w:rsidRPr="00673D72" w:rsidRDefault="00673D72" w:rsidP="00673D72">
      <w:pPr>
        <w:tabs>
          <w:tab w:val="left" w:pos="0"/>
        </w:tabs>
        <w:rPr>
          <w:rFonts w:ascii="Andalus" w:hAnsi="Andalus" w:cs="Andalus"/>
          <w:sz w:val="24"/>
          <w:szCs w:val="24"/>
        </w:rPr>
      </w:pPr>
      <w:r w:rsidRPr="00673D72">
        <w:rPr>
          <w:rFonts w:ascii="Andalus" w:hAnsi="Andalus" w:cs="Andalus"/>
          <w:sz w:val="24"/>
          <w:szCs w:val="24"/>
        </w:rPr>
        <w:t>There is the beauty</w:t>
      </w:r>
    </w:p>
    <w:p w:rsidR="00673D72" w:rsidRPr="00673D72" w:rsidRDefault="00673D72" w:rsidP="00673D72">
      <w:pPr>
        <w:tabs>
          <w:tab w:val="left" w:pos="0"/>
        </w:tabs>
        <w:rPr>
          <w:rFonts w:ascii="Andalus" w:hAnsi="Andalus" w:cs="Andalus"/>
          <w:sz w:val="24"/>
          <w:szCs w:val="24"/>
        </w:rPr>
      </w:pPr>
      <w:r w:rsidRPr="00673D72">
        <w:rPr>
          <w:rFonts w:ascii="Andalus" w:hAnsi="Andalus" w:cs="Andalus"/>
          <w:sz w:val="24"/>
          <w:szCs w:val="24"/>
        </w:rPr>
        <w:t>of strength</w:t>
      </w:r>
    </w:p>
    <w:p w:rsidR="00673D72" w:rsidRPr="00673D72" w:rsidRDefault="00673D72" w:rsidP="00673D72">
      <w:pPr>
        <w:tabs>
          <w:tab w:val="left" w:pos="0"/>
        </w:tabs>
        <w:rPr>
          <w:rFonts w:ascii="Andalus" w:hAnsi="Andalus" w:cs="Andalus"/>
          <w:sz w:val="24"/>
          <w:szCs w:val="24"/>
        </w:rPr>
      </w:pPr>
      <w:r w:rsidRPr="00673D72">
        <w:rPr>
          <w:rFonts w:ascii="Andalus" w:hAnsi="Andalus" w:cs="Andalus"/>
          <w:sz w:val="24"/>
          <w:szCs w:val="24"/>
        </w:rPr>
        <w:t xml:space="preserve">broken by strength </w:t>
      </w:r>
    </w:p>
    <w:p w:rsidR="00673D72" w:rsidRPr="00673D72" w:rsidRDefault="00673D72" w:rsidP="00673D72">
      <w:pPr>
        <w:tabs>
          <w:tab w:val="left" w:pos="0"/>
        </w:tabs>
        <w:rPr>
          <w:rFonts w:ascii="Andalus" w:hAnsi="Andalus" w:cs="Andalus"/>
          <w:sz w:val="24"/>
          <w:szCs w:val="24"/>
        </w:rPr>
      </w:pPr>
      <w:r w:rsidRPr="00673D72">
        <w:rPr>
          <w:rFonts w:ascii="Andalus" w:hAnsi="Andalus" w:cs="Andalus"/>
          <w:sz w:val="24"/>
          <w:szCs w:val="24"/>
        </w:rPr>
        <w:t xml:space="preserve">and still strong? </w:t>
      </w:r>
    </w:p>
    <w:p w:rsidR="00673D72" w:rsidRDefault="00673D72" w:rsidP="00673D72">
      <w:pPr>
        <w:tabs>
          <w:tab w:val="left" w:pos="0"/>
        </w:tabs>
        <w:rPr>
          <w:rFonts w:ascii="Andalus" w:hAnsi="Andalus" w:cs="Andalus"/>
          <w:sz w:val="24"/>
          <w:szCs w:val="24"/>
        </w:rPr>
      </w:pPr>
    </w:p>
    <w:p w:rsidR="002A2A3C" w:rsidRDefault="002A2A3C" w:rsidP="00673D72">
      <w:pPr>
        <w:tabs>
          <w:tab w:val="left" w:pos="0"/>
        </w:tabs>
        <w:rPr>
          <w:rFonts w:ascii="Andalus" w:hAnsi="Andalus" w:cs="Andalus"/>
          <w:sz w:val="24"/>
          <w:szCs w:val="24"/>
        </w:rPr>
      </w:pPr>
    </w:p>
    <w:p w:rsidR="002A2A3C" w:rsidRPr="00673D72" w:rsidRDefault="002A2A3C" w:rsidP="00673D72">
      <w:pPr>
        <w:tabs>
          <w:tab w:val="left" w:pos="0"/>
        </w:tabs>
        <w:rPr>
          <w:rFonts w:ascii="Andalus" w:hAnsi="Andalus" w:cs="Andalus"/>
          <w:sz w:val="24"/>
          <w:szCs w:val="24"/>
        </w:rPr>
      </w:pP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What does he mean by</w:t>
      </w:r>
      <w:proofErr w:type="gramStart"/>
      <w:r w:rsidRPr="002A2A3C">
        <w:rPr>
          <w:rFonts w:ascii="Andalus" w:hAnsi="Andalus" w:cs="Andalus"/>
          <w:sz w:val="24"/>
          <w:szCs w:val="24"/>
        </w:rPr>
        <w:t>, ”a</w:t>
      </w:r>
      <w:proofErr w:type="gramEnd"/>
      <w:r w:rsidRPr="002A2A3C">
        <w:rPr>
          <w:rFonts w:ascii="Andalus" w:hAnsi="Andalus" w:cs="Andalus"/>
          <w:sz w:val="24"/>
          <w:szCs w:val="24"/>
        </w:rPr>
        <w:t xml:space="preserve"> beauty of dissonance”? </w:t>
      </w: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 xml:space="preserve">What qualities of human character does the poem define in terms of the landscape? Is this truly Canadian? To what extent, if at all, does the statement in the last stanza apply to Canada or the majority of Canadians? </w:t>
      </w:r>
    </w:p>
    <w:p w:rsidR="00673D72" w:rsidRPr="00673D72" w:rsidRDefault="00673D72" w:rsidP="00673D72">
      <w:pPr>
        <w:tabs>
          <w:tab w:val="left" w:pos="0"/>
        </w:tabs>
        <w:rPr>
          <w:rFonts w:ascii="Andalus" w:hAnsi="Andalus" w:cs="Andalus"/>
          <w:sz w:val="24"/>
          <w:szCs w:val="24"/>
          <w:u w:val="single"/>
        </w:rPr>
      </w:pPr>
    </w:p>
    <w:p w:rsidR="00673D72" w:rsidRPr="00673D72" w:rsidRDefault="00673D72" w:rsidP="00673D72">
      <w:pPr>
        <w:tabs>
          <w:tab w:val="left" w:pos="0"/>
        </w:tabs>
        <w:rPr>
          <w:rFonts w:ascii="Andalus" w:hAnsi="Andalus" w:cs="Andalus"/>
          <w:sz w:val="24"/>
          <w:szCs w:val="24"/>
          <w:u w:val="single"/>
        </w:rPr>
      </w:pPr>
    </w:p>
    <w:p w:rsidR="00673D72" w:rsidRPr="00673D72" w:rsidRDefault="00673D72" w:rsidP="00673D72">
      <w:pPr>
        <w:tabs>
          <w:tab w:val="left" w:pos="0"/>
        </w:tabs>
        <w:rPr>
          <w:rFonts w:ascii="Andalus" w:hAnsi="Andalus" w:cs="Andalus"/>
          <w:sz w:val="24"/>
          <w:szCs w:val="24"/>
          <w:u w:val="single"/>
        </w:rPr>
      </w:pP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 xml:space="preserve"> Is Canada really a lonely land? </w:t>
      </w: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2A2A3C" w:rsidRDefault="00673D72" w:rsidP="002A2A3C">
      <w:pPr>
        <w:pStyle w:val="ListParagraph"/>
        <w:numPr>
          <w:ilvl w:val="0"/>
          <w:numId w:val="1"/>
        </w:numPr>
        <w:tabs>
          <w:tab w:val="left" w:pos="0"/>
        </w:tabs>
        <w:rPr>
          <w:rFonts w:ascii="Andalus" w:hAnsi="Andalus" w:cs="Andalus"/>
          <w:sz w:val="24"/>
          <w:szCs w:val="24"/>
        </w:rPr>
      </w:pPr>
      <w:r w:rsidRPr="002A2A3C">
        <w:rPr>
          <w:rFonts w:ascii="Andalus" w:hAnsi="Andalus" w:cs="Andalus"/>
          <w:sz w:val="24"/>
          <w:szCs w:val="24"/>
        </w:rPr>
        <w:t xml:space="preserve">What might be more successful in creating a statement on Canada? </w:t>
      </w: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p>
    <w:p w:rsidR="00673D72" w:rsidRPr="00673D72" w:rsidRDefault="00673D72" w:rsidP="00673D72">
      <w:pPr>
        <w:tabs>
          <w:tab w:val="left" w:pos="0"/>
        </w:tabs>
        <w:rPr>
          <w:rFonts w:ascii="Andalus" w:hAnsi="Andalus" w:cs="Andalus"/>
          <w:sz w:val="24"/>
          <w:szCs w:val="24"/>
        </w:rPr>
      </w:pPr>
      <w:r>
        <w:rPr>
          <w:rFonts w:ascii="Andalus" w:hAnsi="Andalus" w:cs="Andalus"/>
          <w:sz w:val="24"/>
          <w:szCs w:val="24"/>
        </w:rPr>
        <w:t>11</w:t>
      </w:r>
      <w:r w:rsidRPr="00673D72">
        <w:rPr>
          <w:rFonts w:ascii="Andalus" w:hAnsi="Andalus" w:cs="Andalus"/>
          <w:sz w:val="24"/>
          <w:szCs w:val="24"/>
        </w:rPr>
        <w:t xml:space="preserve">. Consider the use of imagery in the poem. How would the impact of this poem be different if the poet directly stated his position on the subject? </w:t>
      </w:r>
    </w:p>
    <w:p w:rsidR="00673D72" w:rsidRPr="00673D72" w:rsidRDefault="00673D72" w:rsidP="00673D72">
      <w:pPr>
        <w:rPr>
          <w:rFonts w:ascii="Andalus" w:hAnsi="Andalus" w:cs="Andalus"/>
          <w:sz w:val="24"/>
          <w:szCs w:val="24"/>
        </w:rPr>
      </w:pPr>
    </w:p>
    <w:p w:rsidR="00673D72" w:rsidRPr="00673D72" w:rsidRDefault="00673D72" w:rsidP="00673D72">
      <w:pPr>
        <w:rPr>
          <w:rFonts w:ascii="Andalus" w:hAnsi="Andalus" w:cs="Andalus"/>
          <w:color w:val="244061"/>
          <w:sz w:val="24"/>
          <w:szCs w:val="24"/>
        </w:rPr>
      </w:pPr>
    </w:p>
    <w:p w:rsidR="00E5627A" w:rsidRPr="00673D72" w:rsidRDefault="00E5627A">
      <w:pPr>
        <w:rPr>
          <w:rFonts w:ascii="Andalus" w:hAnsi="Andalus" w:cs="Andalus"/>
          <w:sz w:val="24"/>
          <w:szCs w:val="24"/>
        </w:rPr>
      </w:pPr>
    </w:p>
    <w:sectPr w:rsidR="00E5627A" w:rsidRPr="00673D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22996"/>
    <w:multiLevelType w:val="hybridMultilevel"/>
    <w:tmpl w:val="F8882E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4A"/>
    <w:rsid w:val="000A2262"/>
    <w:rsid w:val="001D204A"/>
    <w:rsid w:val="0026189E"/>
    <w:rsid w:val="00284B5D"/>
    <w:rsid w:val="002A2A3C"/>
    <w:rsid w:val="00551147"/>
    <w:rsid w:val="00673D72"/>
    <w:rsid w:val="006D5279"/>
    <w:rsid w:val="00A4108F"/>
    <w:rsid w:val="00D37B06"/>
    <w:rsid w:val="00E5627A"/>
    <w:rsid w:val="00EF7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BE377-CBBF-408A-BBA2-6AB9AED1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5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279"/>
    <w:rPr>
      <w:rFonts w:ascii="Times New Roman" w:eastAsia="Times New Roman" w:hAnsi="Times New Roman" w:cs="Times New Roman"/>
      <w:b/>
      <w:bCs/>
      <w:kern w:val="36"/>
      <w:sz w:val="48"/>
      <w:szCs w:val="48"/>
      <w:lang w:eastAsia="en-CA"/>
    </w:rPr>
  </w:style>
  <w:style w:type="character" w:customStyle="1" w:styleId="watch-title">
    <w:name w:val="watch-title"/>
    <w:basedOn w:val="DefaultParagraphFont"/>
    <w:rsid w:val="006D5279"/>
  </w:style>
  <w:style w:type="paragraph" w:styleId="ListParagraph">
    <w:name w:val="List Paragraph"/>
    <w:basedOn w:val="Normal"/>
    <w:uiPriority w:val="34"/>
    <w:qFormat/>
    <w:rsid w:val="002A2A3C"/>
    <w:pPr>
      <w:ind w:left="720"/>
      <w:contextualSpacing/>
    </w:pPr>
  </w:style>
  <w:style w:type="paragraph" w:styleId="BalloonText">
    <w:name w:val="Balloon Text"/>
    <w:basedOn w:val="Normal"/>
    <w:link w:val="BalloonTextChar"/>
    <w:uiPriority w:val="99"/>
    <w:semiHidden/>
    <w:unhideWhenUsed/>
    <w:rsid w:val="00A41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2310">
      <w:bodyDiv w:val="1"/>
      <w:marLeft w:val="0"/>
      <w:marRight w:val="0"/>
      <w:marTop w:val="0"/>
      <w:marBottom w:val="0"/>
      <w:divBdr>
        <w:top w:val="none" w:sz="0" w:space="0" w:color="auto"/>
        <w:left w:val="none" w:sz="0" w:space="0" w:color="auto"/>
        <w:bottom w:val="none" w:sz="0" w:space="0" w:color="auto"/>
        <w:right w:val="none" w:sz="0" w:space="0" w:color="auto"/>
      </w:divBdr>
    </w:div>
    <w:div w:id="6799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PACSD</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2</cp:revision>
  <cp:lastPrinted>2014-10-09T16:58:00Z</cp:lastPrinted>
  <dcterms:created xsi:type="dcterms:W3CDTF">2020-03-17T19:35:00Z</dcterms:created>
  <dcterms:modified xsi:type="dcterms:W3CDTF">2020-03-17T19:35:00Z</dcterms:modified>
</cp:coreProperties>
</file>