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6A7" w:rsidRPr="009C43BB" w:rsidRDefault="006B36A7" w:rsidP="006B36A7">
      <w:pPr>
        <w:pStyle w:val="NoSpacing"/>
        <w:rPr>
          <w:rFonts w:ascii="Monotype Corsiva" w:hAnsi="Monotype Corsiva"/>
          <w:b/>
        </w:rPr>
      </w:pPr>
      <w:bookmarkStart w:id="0" w:name="_GoBack"/>
      <w:bookmarkEnd w:id="0"/>
      <w:r w:rsidRPr="009C43BB">
        <w:rPr>
          <w:rFonts w:ascii="Monotype Corsiva" w:hAnsi="Monotype Corsiva"/>
          <w:b/>
        </w:rPr>
        <w:t xml:space="preserve">ELA B30 </w:t>
      </w:r>
    </w:p>
    <w:p w:rsidR="006B36A7" w:rsidRPr="009C43BB" w:rsidRDefault="006B36A7" w:rsidP="006B36A7">
      <w:pPr>
        <w:pStyle w:val="NoSpacing"/>
        <w:rPr>
          <w:rFonts w:ascii="Monotype Corsiva" w:hAnsi="Monotype Corsiva"/>
          <w:b/>
        </w:rPr>
      </w:pPr>
      <w:r w:rsidRPr="009C43BB">
        <w:rPr>
          <w:rFonts w:ascii="Monotype Corsiva" w:hAnsi="Monotype Corsiva"/>
          <w:b/>
        </w:rPr>
        <w:t>Mrs. M</w:t>
      </w:r>
      <w:r w:rsidRPr="009C43BB">
        <w:rPr>
          <w:rFonts w:ascii="Monotype Corsiva" w:hAnsi="Monotype Corsiva"/>
          <w:b/>
          <w:vertAlign w:val="superscript"/>
        </w:rPr>
        <w:t>c</w:t>
      </w:r>
      <w:r w:rsidRPr="009C43BB">
        <w:rPr>
          <w:rFonts w:ascii="Monotype Corsiva" w:hAnsi="Monotype Corsiva"/>
          <w:b/>
        </w:rPr>
        <w:t>Leod</w:t>
      </w:r>
    </w:p>
    <w:p w:rsidR="006B36A7" w:rsidRPr="009C43BB" w:rsidRDefault="006B36A7" w:rsidP="006B36A7">
      <w:pPr>
        <w:pStyle w:val="NoSpacing"/>
        <w:jc w:val="center"/>
        <w:rPr>
          <w:rFonts w:ascii="Monotype Corsiva" w:hAnsi="Monotype Corsiva"/>
          <w:b/>
          <w:sz w:val="28"/>
          <w:szCs w:val="28"/>
          <w:u w:val="single"/>
        </w:rPr>
      </w:pPr>
      <w:r w:rsidRPr="009C43BB">
        <w:rPr>
          <w:rFonts w:ascii="Monotype Corsiva" w:hAnsi="Monotype Corsiva"/>
          <w:b/>
          <w:sz w:val="28"/>
          <w:szCs w:val="28"/>
          <w:u w:val="single"/>
        </w:rPr>
        <w:t>Global Social Issues</w:t>
      </w:r>
    </w:p>
    <w:p w:rsidR="00C9424D" w:rsidRDefault="00CC7E13"/>
    <w:p w:rsidR="006B36A7" w:rsidRPr="006B36A7" w:rsidRDefault="006B36A7">
      <w:r w:rsidRPr="006B36A7">
        <w:rPr>
          <w:shd w:val="clear" w:color="auto" w:fill="FFFFFF"/>
        </w:rPr>
        <w:t>Saskatchewan Council for International Cooperation (SCIC) helps Saskatchewan people act on their desire to make the world a better place. They do this by educating Saskatchewan people about global issues like poverty, health, and human rights, and encouraging individuals to take meaningful action.</w:t>
      </w:r>
    </w:p>
    <w:p w:rsidR="006B36A7" w:rsidRPr="006B36A7" w:rsidRDefault="006B36A7">
      <w:r w:rsidRPr="006B36A7">
        <w:t>How to be a Global Thinker:</w:t>
      </w:r>
    </w:p>
    <w:p w:rsidR="006B36A7" w:rsidRDefault="006B36A7" w:rsidP="006B36A7">
      <w:pPr>
        <w:pStyle w:val="ListParagraph"/>
        <w:numPr>
          <w:ilvl w:val="0"/>
          <w:numId w:val="1"/>
        </w:numPr>
      </w:pPr>
      <w:r>
        <w:t>Why might this issue matter to me?</w:t>
      </w:r>
    </w:p>
    <w:p w:rsidR="006B36A7" w:rsidRDefault="006B36A7" w:rsidP="006B36A7">
      <w:pPr>
        <w:pStyle w:val="ListParagraph"/>
        <w:numPr>
          <w:ilvl w:val="0"/>
          <w:numId w:val="1"/>
        </w:numPr>
      </w:pPr>
      <w:r>
        <w:t>Why might it matter to those around me?</w:t>
      </w:r>
    </w:p>
    <w:p w:rsidR="006B36A7" w:rsidRDefault="006B36A7" w:rsidP="006B36A7">
      <w:pPr>
        <w:pStyle w:val="ListParagraph"/>
        <w:numPr>
          <w:ilvl w:val="0"/>
          <w:numId w:val="1"/>
        </w:numPr>
      </w:pPr>
      <w:r>
        <w:t>Why might it matter around the world?</w:t>
      </w:r>
    </w:p>
    <w:p w:rsidR="006B36A7" w:rsidRDefault="006B36A7">
      <w:r>
        <w:t xml:space="preserve">Research the website: </w:t>
      </w:r>
      <w:hyperlink r:id="rId5" w:history="1">
        <w:r w:rsidRPr="003B3EA5">
          <w:rPr>
            <w:rStyle w:val="Hyperlink"/>
          </w:rPr>
          <w:t>www.earthbeat.sk.ca</w:t>
        </w:r>
      </w:hyperlink>
      <w:r>
        <w:t xml:space="preserve"> to find out what some people in Saskatchewan are doing in their communities and wider communities to make a difference in the world!</w:t>
      </w:r>
    </w:p>
    <w:p w:rsidR="006B36A7" w:rsidRPr="006B36A7" w:rsidRDefault="006B36A7">
      <w:pPr>
        <w:rPr>
          <w:b/>
          <w:i/>
        </w:rPr>
      </w:pPr>
      <w:r w:rsidRPr="006B36A7">
        <w:t>After researching read</w:t>
      </w:r>
      <w:r>
        <w:rPr>
          <w:b/>
          <w:i/>
        </w:rPr>
        <w:t xml:space="preserve"> </w:t>
      </w:r>
      <w:r w:rsidRPr="006B36A7">
        <w:rPr>
          <w:b/>
          <w:i/>
        </w:rPr>
        <w:t>The Reality of Others</w:t>
      </w:r>
      <w:r>
        <w:t xml:space="preserve"> p. 143 </w:t>
      </w:r>
      <w:r w:rsidRPr="006B36A7">
        <w:rPr>
          <w:b/>
          <w:u w:val="single"/>
        </w:rPr>
        <w:t>Interface</w:t>
      </w:r>
      <w:r>
        <w:t xml:space="preserve"> (</w:t>
      </w:r>
      <w:r w:rsidR="00BF0EF4">
        <w:t>blue</w:t>
      </w:r>
      <w:r>
        <w:t>)</w:t>
      </w:r>
    </w:p>
    <w:p w:rsidR="006B36A7" w:rsidRDefault="006B36A7">
      <w:r>
        <w:t>After reading the selection complete the following:</w:t>
      </w:r>
    </w:p>
    <w:p w:rsidR="006B36A7" w:rsidRDefault="006B36A7">
      <w:r>
        <w:t>If you were one of the peer leaders at your school in charge of welcoming new students and helping them adapt, how could Margaret Laurence’s statement, “You must try to feel in your heart’s core the reality of others” help you decide what to do? With a partner plan an orientation program for new students that could be included in your school’s handbook. Share your ideas with another group.</w:t>
      </w:r>
    </w:p>
    <w:p w:rsidR="006B36A7" w:rsidRDefault="006B36A7"/>
    <w:p w:rsidR="006B36A7" w:rsidRDefault="006B36A7"/>
    <w:sectPr w:rsidR="006B36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15B62"/>
    <w:multiLevelType w:val="hybridMultilevel"/>
    <w:tmpl w:val="F1E6A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A7"/>
    <w:rsid w:val="006B36A7"/>
    <w:rsid w:val="00A55FD9"/>
    <w:rsid w:val="00BF0EF4"/>
    <w:rsid w:val="00CC7E13"/>
    <w:rsid w:val="00FE61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3EB35-6186-4F66-9153-4D7ED97C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6A7"/>
    <w:pPr>
      <w:spacing w:after="0" w:line="240" w:lineRule="auto"/>
    </w:pPr>
    <w:rPr>
      <w:lang w:val="en-US"/>
    </w:rPr>
  </w:style>
  <w:style w:type="paragraph" w:styleId="ListParagraph">
    <w:name w:val="List Paragraph"/>
    <w:basedOn w:val="Normal"/>
    <w:uiPriority w:val="34"/>
    <w:qFormat/>
    <w:rsid w:val="006B36A7"/>
    <w:pPr>
      <w:ind w:left="720"/>
      <w:contextualSpacing/>
    </w:pPr>
  </w:style>
  <w:style w:type="character" w:styleId="Hyperlink">
    <w:name w:val="Hyperlink"/>
    <w:basedOn w:val="DefaultParagraphFont"/>
    <w:uiPriority w:val="99"/>
    <w:unhideWhenUsed/>
    <w:rsid w:val="006B3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rthbeat.s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2</cp:revision>
  <dcterms:created xsi:type="dcterms:W3CDTF">2020-03-17T20:16:00Z</dcterms:created>
  <dcterms:modified xsi:type="dcterms:W3CDTF">2020-03-17T20:16:00Z</dcterms:modified>
</cp:coreProperties>
</file>